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9782EF8"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7052CF">
        <w:rPr>
          <w:rFonts w:asciiTheme="majorHAnsi" w:eastAsia="Times New Roman" w:hAnsiTheme="majorHAnsi" w:cs="Times New Roman"/>
          <w:lang w:eastAsia="cs-CZ"/>
        </w:rPr>
        <w:t xml:space="preserve">Příloha č. </w:t>
      </w:r>
      <w:r w:rsidR="00B14DCA" w:rsidRPr="007052CF">
        <w:rPr>
          <w:rFonts w:asciiTheme="majorHAnsi" w:eastAsia="Times New Roman" w:hAnsiTheme="majorHAnsi" w:cs="Times New Roman"/>
          <w:lang w:eastAsia="cs-CZ"/>
        </w:rPr>
        <w:t>3</w:t>
      </w:r>
      <w:r w:rsidRPr="007052CF">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6D142434"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r w:rsidR="007052CF" w:rsidRPr="007052CF">
        <w:rPr>
          <w:rFonts w:eastAsia="Times New Roman" w:cs="Times New Roman"/>
          <w:b/>
          <w:highlight w:val="yellow"/>
          <w:lang w:eastAsia="cs-CZ"/>
        </w:rPr>
        <w:t>E650-S-xxxx/202</w:t>
      </w:r>
      <w:r w:rsidR="00BC6ABE">
        <w:rPr>
          <w:rFonts w:eastAsia="Times New Roman" w:cs="Times New Roman"/>
          <w:b/>
          <w:highlight w:val="yellow"/>
          <w:lang w:eastAsia="cs-CZ"/>
        </w:rPr>
        <w:t>5</w:t>
      </w:r>
      <w:r w:rsidR="007052CF" w:rsidRPr="007052CF">
        <w:rPr>
          <w:rFonts w:eastAsia="Times New Roman" w:cs="Times New Roman"/>
          <w:b/>
          <w:highlight w:val="yellow"/>
          <w:lang w:eastAsia="cs-CZ"/>
        </w:rPr>
        <w:t>; č. j. xxxx/202</w:t>
      </w:r>
      <w:r w:rsidR="00BC6ABE">
        <w:rPr>
          <w:rFonts w:eastAsia="Times New Roman" w:cs="Times New Roman"/>
          <w:b/>
          <w:highlight w:val="yellow"/>
          <w:lang w:eastAsia="cs-CZ"/>
        </w:rPr>
        <w:t>5</w:t>
      </w:r>
      <w:r w:rsidR="007052CF" w:rsidRPr="007052CF">
        <w:rPr>
          <w:rFonts w:eastAsia="Times New Roman" w:cs="Times New Roman"/>
          <w:b/>
          <w:highlight w:val="yellow"/>
          <w:lang w:eastAsia="cs-CZ"/>
        </w:rPr>
        <w:t>-SŽ-OŘ UNL-OVZ</w:t>
      </w:r>
    </w:p>
    <w:p w14:paraId="4A65E67B" w14:textId="77777777" w:rsidR="007052CF" w:rsidRDefault="007052CF" w:rsidP="00E31A8E">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6F0FEDA9" w14:textId="53645035" w:rsidR="005740C3" w:rsidRDefault="005740C3" w:rsidP="00E31A8E">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4944119B" w14:textId="77777777" w:rsidR="007052CF" w:rsidRDefault="007052CF" w:rsidP="00C93407">
      <w:pPr>
        <w:overflowPunct w:val="0"/>
        <w:autoSpaceDE w:val="0"/>
        <w:autoSpaceDN w:val="0"/>
        <w:adjustRightInd w:val="0"/>
        <w:spacing w:line="240" w:lineRule="auto"/>
        <w:textAlignment w:val="baseline"/>
        <w:rPr>
          <w:rFonts w:eastAsia="Times New Roman" w:cs="Times New Roman"/>
          <w:lang w:eastAsia="cs-CZ"/>
        </w:rPr>
      </w:pPr>
    </w:p>
    <w:p w14:paraId="55A13EF4" w14:textId="0A0A53F8" w:rsidR="004E1498" w:rsidRDefault="004E1498" w:rsidP="00C9340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E31A8E">
        <w:rPr>
          <w:rFonts w:eastAsia="Times New Roman" w:cs="Times New Roman"/>
          <w:b/>
          <w:bCs/>
          <w:i/>
          <w:iCs/>
          <w:lang w:eastAsia="cs-CZ"/>
        </w:rPr>
        <w:t>Občanský zákoník</w:t>
      </w:r>
      <w:r w:rsidRPr="004E1498">
        <w:rPr>
          <w:rFonts w:eastAsia="Times New Roman" w:cs="Times New Roman"/>
          <w:lang w:eastAsia="cs-CZ"/>
        </w:rPr>
        <w:t>“)</w:t>
      </w:r>
    </w:p>
    <w:p w14:paraId="3CF86992" w14:textId="20F6E919" w:rsidR="00C93407" w:rsidRPr="004E1498" w:rsidRDefault="00C9340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E83679">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358CCB9" w14:textId="77777777" w:rsidR="00DA4E91" w:rsidRPr="00DA4E91" w:rsidRDefault="004E1498" w:rsidP="00DA4E9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DA4E91" w:rsidRPr="00DA4E91">
        <w:rPr>
          <w:rFonts w:eastAsia="Times New Roman" w:cs="Times New Roman"/>
          <w:lang w:eastAsia="cs-CZ"/>
        </w:rPr>
        <w:t xml:space="preserve">zastoupená Ing. Martinem Kašparem, ředitelem Oblastního ředitelství Ústí nad </w:t>
      </w:r>
    </w:p>
    <w:p w14:paraId="191CC544" w14:textId="64F5C7BB" w:rsidR="00B14DCA" w:rsidRPr="004E1498" w:rsidRDefault="00DA4E91" w:rsidP="00DA4E91">
      <w:pPr>
        <w:overflowPunct w:val="0"/>
        <w:autoSpaceDE w:val="0"/>
        <w:autoSpaceDN w:val="0"/>
        <w:adjustRightInd w:val="0"/>
        <w:spacing w:after="0" w:line="240" w:lineRule="auto"/>
        <w:textAlignment w:val="baseline"/>
        <w:rPr>
          <w:rFonts w:eastAsia="Times New Roman" w:cs="Times New Roman"/>
          <w:lang w:eastAsia="cs-CZ"/>
        </w:rPr>
      </w:pPr>
      <w:r w:rsidRPr="00DA4E91">
        <w:rPr>
          <w:rFonts w:eastAsia="Times New Roman" w:cs="Times New Roman"/>
          <w:lang w:eastAsia="cs-CZ"/>
        </w:rPr>
        <w:t xml:space="preserve">      </w:t>
      </w:r>
      <w:r>
        <w:rPr>
          <w:rFonts w:eastAsia="Times New Roman" w:cs="Times New Roman"/>
          <w:lang w:eastAsia="cs-CZ"/>
        </w:rPr>
        <w:tab/>
      </w:r>
      <w:r>
        <w:rPr>
          <w:rFonts w:eastAsia="Times New Roman" w:cs="Times New Roman"/>
          <w:lang w:eastAsia="cs-CZ"/>
        </w:rPr>
        <w:tab/>
      </w:r>
      <w:r w:rsidRPr="00DA4E91">
        <w:rPr>
          <w:rFonts w:eastAsia="Times New Roman" w:cs="Times New Roman"/>
          <w:lang w:eastAsia="cs-CZ"/>
        </w:rPr>
        <w:t>Labem, na základě pověření č. 2652 ze dne 22. 02. 2019</w:t>
      </w:r>
    </w:p>
    <w:p w14:paraId="41710102" w14:textId="77777777" w:rsidR="00DA4E91" w:rsidRDefault="00DA4E91" w:rsidP="00B14DCA">
      <w:pPr>
        <w:pStyle w:val="Textbezodsazen"/>
        <w:spacing w:after="0"/>
        <w:ind w:left="708" w:firstLine="708"/>
        <w:rPr>
          <w:rStyle w:val="Zdraznnjemn"/>
          <w:b/>
          <w:iCs w:val="0"/>
          <w:color w:val="auto"/>
        </w:rPr>
      </w:pPr>
    </w:p>
    <w:p w14:paraId="3EB47778" w14:textId="43FC4F0A" w:rsidR="00B14DCA" w:rsidRPr="00B42F40" w:rsidRDefault="00B14DCA" w:rsidP="00B14DCA">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B14DCA">
      <w:pPr>
        <w:pStyle w:val="Textbezodsazen"/>
        <w:spacing w:after="0"/>
        <w:ind w:left="708" w:firstLine="708"/>
      </w:pPr>
      <w:r>
        <w:t>Správa železnic, státní organizace</w:t>
      </w:r>
    </w:p>
    <w:p w14:paraId="4A220AE2" w14:textId="77777777" w:rsidR="00B14DCA" w:rsidRDefault="00B14DCA" w:rsidP="00B14DCA">
      <w:pPr>
        <w:pStyle w:val="Textbezodsazen"/>
        <w:spacing w:after="0"/>
        <w:ind w:left="1416"/>
      </w:pPr>
      <w:r>
        <w:t>Oblastní ředitelství Ústí nad Labem</w:t>
      </w:r>
    </w:p>
    <w:p w14:paraId="17084BDB" w14:textId="77777777" w:rsidR="00B14DCA" w:rsidRDefault="00B14DCA" w:rsidP="00B14DCA">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B14DCA">
      <w:pPr>
        <w:pStyle w:val="Textbezodsazen"/>
        <w:spacing w:after="0"/>
        <w:ind w:left="708" w:firstLine="708"/>
        <w:rPr>
          <w:b/>
        </w:rPr>
      </w:pPr>
      <w:r>
        <w:rPr>
          <w:b/>
        </w:rPr>
        <w:t>Adresa pro doručování písemností</w:t>
      </w:r>
      <w:r w:rsidRPr="00066297">
        <w:rPr>
          <w:b/>
        </w:rPr>
        <w:t xml:space="preserve"> v elektronické podobě:</w:t>
      </w:r>
    </w:p>
    <w:p w14:paraId="69E354A6" w14:textId="77777777" w:rsidR="00B14DCA" w:rsidRDefault="00B14DCA" w:rsidP="00B14DCA">
      <w:pPr>
        <w:pStyle w:val="Textbezodsazen"/>
        <w:spacing w:line="360" w:lineRule="auto"/>
        <w:ind w:left="708" w:firstLine="708"/>
      </w:pPr>
      <w:hyperlink r:id="rId11" w:history="1">
        <w:r w:rsidRPr="00073D98">
          <w:rPr>
            <w:rStyle w:val="Hypertextovodkaz"/>
          </w:rPr>
          <w:t>ePodatelnaORUNL@spravazelenic.cz</w:t>
        </w:r>
      </w:hyperlink>
      <w:r>
        <w:t xml:space="preserve"> </w:t>
      </w:r>
    </w:p>
    <w:p w14:paraId="51335F30" w14:textId="77777777" w:rsidR="00B14DCA" w:rsidRPr="00F9147F" w:rsidRDefault="00B14DCA" w:rsidP="00B14DCA">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B14DCA">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B14DCA">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17AF83BF" w14:textId="77777777" w:rsidR="00B14DCA" w:rsidRPr="00F9147F" w:rsidRDefault="00B14DCA" w:rsidP="00B14DCA">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7EFD0C09" w14:textId="0A5A659D" w:rsidR="004E1498" w:rsidRPr="004E1498" w:rsidRDefault="00B14DCA" w:rsidP="00B14DCA">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C93407">
      <w:pPr>
        <w:overflowPunct w:val="0"/>
        <w:autoSpaceDE w:val="0"/>
        <w:autoSpaceDN w:val="0"/>
        <w:adjustRightInd w:val="0"/>
        <w:spacing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3648B944" w:rsidR="008E1E86" w:rsidRPr="004E1498" w:rsidRDefault="00C93407" w:rsidP="00A637EE">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06738BB9" w14:textId="3734801D" w:rsidR="00A637EE"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DA4E91" w:rsidRPr="00DA4E91">
        <w:rPr>
          <w:rFonts w:eastAsia="Times New Roman" w:cs="Times New Roman"/>
          <w:b/>
          <w:bCs/>
          <w:lang w:eastAsia="cs-CZ"/>
        </w:rPr>
        <w:t>Diagnostika a přepočty strategických přemostění II v obvodu OŘ UNL 2025</w:t>
      </w:r>
      <w:r w:rsidRPr="004E1498">
        <w:rPr>
          <w:rFonts w:eastAsia="Times New Roman" w:cs="Times New Roman"/>
          <w:lang w:eastAsia="cs-CZ"/>
        </w:rPr>
        <w:t xml:space="preserve">“, </w:t>
      </w:r>
      <w:r w:rsidRPr="00B14DCA">
        <w:rPr>
          <w:rFonts w:eastAsia="Times New Roman" w:cs="Times New Roman"/>
          <w:lang w:eastAsia="cs-CZ"/>
        </w:rPr>
        <w:t>ev. č. veřejné zakázk</w:t>
      </w:r>
      <w:r w:rsidR="00B14DCA" w:rsidRPr="00B14DCA">
        <w:rPr>
          <w:rFonts w:eastAsia="Times New Roman" w:cs="Times New Roman"/>
          <w:lang w:eastAsia="cs-CZ"/>
        </w:rPr>
        <w:t>y</w:t>
      </w:r>
      <w:r w:rsidRPr="001B6089">
        <w:rPr>
          <w:rFonts w:eastAsia="Times New Roman" w:cs="Times New Roman"/>
          <w:lang w:eastAsia="cs-CZ"/>
        </w:rPr>
        <w:t xml:space="preserve">: </w:t>
      </w:r>
      <w:bookmarkStart w:id="0" w:name="_Hlk128656993"/>
      <w:r w:rsidR="00B14DCA" w:rsidRPr="001B6089">
        <w:rPr>
          <w:rFonts w:eastAsia="Times New Roman" w:cs="Times New Roman"/>
          <w:b/>
          <w:bCs/>
          <w:lang w:eastAsia="cs-CZ"/>
        </w:rPr>
        <w:t>6502</w:t>
      </w:r>
      <w:bookmarkEnd w:id="0"/>
      <w:r w:rsidR="00DA4E91" w:rsidRPr="001B6089">
        <w:rPr>
          <w:rFonts w:eastAsia="Times New Roman" w:cs="Times New Roman"/>
          <w:b/>
          <w:bCs/>
          <w:lang w:eastAsia="cs-CZ"/>
        </w:rPr>
        <w:t>5</w:t>
      </w:r>
      <w:r w:rsidR="001B6089" w:rsidRPr="001B6089">
        <w:rPr>
          <w:rFonts w:eastAsia="Times New Roman" w:cs="Times New Roman"/>
          <w:b/>
          <w:bCs/>
          <w:lang w:eastAsia="cs-CZ"/>
        </w:rPr>
        <w:t>063</w:t>
      </w:r>
      <w:r w:rsidR="00B14DCA">
        <w:rPr>
          <w:rFonts w:eastAsia="Times New Roman" w:cs="Times New Roman"/>
          <w:lang w:eastAsia="cs-CZ"/>
        </w:rPr>
        <w:t xml:space="preserve"> </w:t>
      </w:r>
      <w:r w:rsidRPr="004E1498">
        <w:rPr>
          <w:rFonts w:eastAsia="Times New Roman" w:cs="Times New Roman"/>
          <w:lang w:eastAsia="cs-CZ"/>
        </w:rPr>
        <w:t>(dále jen „</w:t>
      </w:r>
      <w:r w:rsidR="00380260" w:rsidRPr="003D19D8">
        <w:rPr>
          <w:rFonts w:eastAsia="Times New Roman" w:cs="Times New Roman"/>
          <w:b/>
          <w:i/>
          <w:iCs/>
          <w:lang w:eastAsia="cs-CZ"/>
        </w:rPr>
        <w:t xml:space="preserve">Veřejná </w:t>
      </w:r>
      <w:r w:rsidRPr="003D19D8">
        <w:rPr>
          <w:rFonts w:eastAsia="Times New Roman" w:cs="Times New Roman"/>
          <w:b/>
          <w:i/>
          <w:iCs/>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lastRenderedPageBreak/>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4FEE270E" w14:textId="77777777" w:rsidR="00DA4E91" w:rsidRDefault="004E1498" w:rsidP="00DA4E91">
      <w:pPr>
        <w:pStyle w:val="Nadpis2"/>
      </w:pPr>
      <w:r w:rsidRPr="004E1498">
        <w:t xml:space="preserve">Předmětem díla je </w:t>
      </w:r>
      <w:r w:rsidR="00DA4E91">
        <w:t>provedení diagnostiky a statických přepočtů strategických přemostění u šesti železničních mostů:</w:t>
      </w:r>
    </w:p>
    <w:p w14:paraId="7E5D29E9" w14:textId="77777777" w:rsidR="00DA4E91" w:rsidRDefault="00DA4E91" w:rsidP="00DA4E91">
      <w:pPr>
        <w:pStyle w:val="Nadpis2"/>
        <w:numPr>
          <w:ilvl w:val="0"/>
          <w:numId w:val="0"/>
        </w:numPr>
        <w:ind w:left="576"/>
      </w:pPr>
      <w:r>
        <w:t>v km 0,700 v traťovém úseku č. 0594 Ústí nad Labem jih - Ústí nad Labem západ-vých.zhl.</w:t>
      </w:r>
    </w:p>
    <w:p w14:paraId="571DCA14" w14:textId="77777777" w:rsidR="00DA4E91" w:rsidRDefault="00DA4E91" w:rsidP="00DA4E91">
      <w:pPr>
        <w:pStyle w:val="Nadpis2"/>
        <w:numPr>
          <w:ilvl w:val="0"/>
          <w:numId w:val="0"/>
        </w:numPr>
        <w:ind w:left="576"/>
      </w:pPr>
      <w:r>
        <w:t>v km 24,627 v TÚ č. 1181 Rumburk (mimo) - Sebnitz (DBAG) (část)(přes Šluknov)</w:t>
      </w:r>
    </w:p>
    <w:p w14:paraId="2CDE339D" w14:textId="77777777" w:rsidR="00DA4E91" w:rsidRDefault="00DA4E91" w:rsidP="00DA4E91">
      <w:pPr>
        <w:pStyle w:val="Nadpis2"/>
        <w:numPr>
          <w:ilvl w:val="0"/>
          <w:numId w:val="0"/>
        </w:numPr>
        <w:ind w:left="576"/>
      </w:pPr>
      <w:r>
        <w:t>v km 12,137 v TÚ Č. 0861 Děčín hl.n. (mimo) - Jedlová(mimo)(vč.Děčín vých-hor.n.)</w:t>
      </w:r>
    </w:p>
    <w:p w14:paraId="636ED969" w14:textId="77777777" w:rsidR="00DA4E91" w:rsidRDefault="00DA4E91" w:rsidP="00DA4E91">
      <w:pPr>
        <w:pStyle w:val="Nadpis2"/>
        <w:numPr>
          <w:ilvl w:val="0"/>
          <w:numId w:val="0"/>
        </w:numPr>
        <w:ind w:left="576"/>
      </w:pPr>
      <w:r>
        <w:t>v km 24,415 a v km 45,385 v TÚ č. 0141 Karlovy Vary-Sedlec - Potůčky st.hr.</w:t>
      </w:r>
    </w:p>
    <w:p w14:paraId="03F039C6" w14:textId="2E978702" w:rsidR="004E1498" w:rsidRPr="004E1498" w:rsidRDefault="00DA4E91" w:rsidP="00DA4E91">
      <w:pPr>
        <w:pStyle w:val="Nadpis2"/>
        <w:numPr>
          <w:ilvl w:val="0"/>
          <w:numId w:val="0"/>
        </w:numPr>
        <w:ind w:left="576"/>
      </w:pPr>
      <w:r>
        <w:t>km 1,716 v TÚ č. 0871 Benešov nad Ploučnicí (mimo) - Česká Lípa hl.n. (mimo)</w:t>
      </w:r>
    </w:p>
    <w:p w14:paraId="31E5226B" w14:textId="40925367" w:rsidR="004E1498" w:rsidRPr="00DA4E91" w:rsidRDefault="004E1498" w:rsidP="00592757">
      <w:pPr>
        <w:pStyle w:val="Nadpis2"/>
        <w:jc w:val="left"/>
      </w:pPr>
      <w:r w:rsidRPr="00DA4E91">
        <w:t xml:space="preserve">Předmět díla </w:t>
      </w:r>
      <w:r w:rsidR="00DA4E91" w:rsidRPr="00DA4E91">
        <w:t xml:space="preserve">a další podmínky plnění </w:t>
      </w:r>
      <w:r w:rsidRPr="00DA4E91">
        <w:t>j</w:t>
      </w:r>
      <w:r w:rsidR="00DA4E91" w:rsidRPr="00DA4E91">
        <w:t>sou</w:t>
      </w:r>
      <w:r w:rsidRPr="00DA4E91">
        <w:t xml:space="preserve"> blíže specifikován</w:t>
      </w:r>
      <w:r w:rsidR="00DA4E91" w:rsidRPr="00DA4E91">
        <w:t>y</w:t>
      </w:r>
      <w:r w:rsidRPr="00DA4E91">
        <w:t xml:space="preserve"> v</w:t>
      </w:r>
      <w:r w:rsidR="00DA4E91" w:rsidRPr="00DA4E91">
        <w:t xml:space="preserve"> Technické zprávě, která je </w:t>
      </w:r>
      <w:r w:rsidRPr="00DA4E91">
        <w:t>přílo</w:t>
      </w:r>
      <w:r w:rsidR="00DA4E91" w:rsidRPr="00DA4E91">
        <w:t>hou</w:t>
      </w:r>
      <w:r w:rsidRPr="00DA4E91">
        <w:t xml:space="preserve"> </w:t>
      </w:r>
      <w:r w:rsidR="0086114C" w:rsidRPr="00DA4E91">
        <w:t>č</w:t>
      </w:r>
      <w:r w:rsidR="001F64DA" w:rsidRPr="00DA4E91">
        <w:t xml:space="preserve">. 2 </w:t>
      </w:r>
      <w:r w:rsidR="006566F7" w:rsidRPr="00DA4E91">
        <w:t>S</w:t>
      </w:r>
      <w:r w:rsidRPr="00DA4E91">
        <w:t>mlouvy.</w:t>
      </w:r>
    </w:p>
    <w:p w14:paraId="6C3A637C" w14:textId="77777777" w:rsidR="00DA4E91" w:rsidRPr="00DA4E91" w:rsidRDefault="004E1498" w:rsidP="00DA4E91">
      <w:pPr>
        <w:pStyle w:val="Nadpis2"/>
        <w:jc w:val="left"/>
      </w:pPr>
      <w:r w:rsidRPr="00DA4E91">
        <w:t>Předmět díla musí být proveden v souladu s</w:t>
      </w:r>
      <w:r w:rsidR="00DA4E91" w:rsidRPr="00DA4E91">
        <w:t xml:space="preserve">e zadávacími </w:t>
      </w:r>
      <w:r w:rsidRPr="00DA4E91">
        <w:t xml:space="preserve">podmínkami </w:t>
      </w:r>
      <w:r w:rsidR="00DA4E91" w:rsidRPr="00DA4E91">
        <w:t>Veřejné zakázky, zejména pak s následujícími dokumenty:</w:t>
      </w:r>
    </w:p>
    <w:p w14:paraId="6676EBD4" w14:textId="263DAD05" w:rsidR="00DA4E91" w:rsidRPr="00DA4E91" w:rsidRDefault="00DA4E91" w:rsidP="00DA4E91">
      <w:pPr>
        <w:pStyle w:val="Nadpis2"/>
        <w:numPr>
          <w:ilvl w:val="0"/>
          <w:numId w:val="40"/>
        </w:numPr>
        <w:jc w:val="left"/>
      </w:pPr>
      <w:r w:rsidRPr="00DA4E91">
        <w:t>Výzva k podání nabídky (č. j. 20688/2023-SŽ-OŘ UNL-OVZ) a Zadávací dokumentace v rozsahu: Technické zprávy a Obchodních podmínek ke Smlouvě.</w:t>
      </w:r>
    </w:p>
    <w:p w14:paraId="7B421D79" w14:textId="25F3358C" w:rsidR="00DA4E91" w:rsidRPr="00D327C8" w:rsidRDefault="00DA4E91" w:rsidP="00DA4E91">
      <w:pPr>
        <w:pStyle w:val="Odstavecseseznamem"/>
        <w:numPr>
          <w:ilvl w:val="0"/>
          <w:numId w:val="40"/>
        </w:numPr>
        <w:spacing w:line="276" w:lineRule="auto"/>
        <w:jc w:val="both"/>
        <w:rPr>
          <w:lang w:eastAsia="cs-CZ"/>
        </w:rPr>
      </w:pPr>
      <w:r w:rsidRPr="00DA4E91">
        <w:rPr>
          <w:lang w:eastAsia="cs-CZ"/>
        </w:rPr>
        <w:t>Nabídka</w:t>
      </w:r>
      <w:r>
        <w:rPr>
          <w:lang w:eastAsia="cs-CZ"/>
        </w:rPr>
        <w:t xml:space="preserve"> zhotovitele ze dne </w:t>
      </w:r>
      <w:r w:rsidRPr="00DA4E91">
        <w:rPr>
          <w:highlight w:val="yellow"/>
          <w:lang w:eastAsia="cs-CZ"/>
        </w:rPr>
        <w:t>xxxx</w:t>
      </w:r>
      <w:r>
        <w:rPr>
          <w:lang w:eastAsia="cs-CZ"/>
        </w:rPr>
        <w:t xml:space="preserve">, která byla vybrána na základě Rozhodnutí zadavatele o výběru dodavatele vydaného pod č. j. </w:t>
      </w:r>
      <w:r w:rsidRPr="00DA4E91">
        <w:rPr>
          <w:highlight w:val="yellow"/>
          <w:lang w:eastAsia="cs-CZ"/>
        </w:rPr>
        <w:t>xxxx</w:t>
      </w:r>
      <w:r>
        <w:rPr>
          <w:lang w:eastAsia="cs-CZ"/>
        </w:rPr>
        <w:t xml:space="preserve"> ze dne </w:t>
      </w:r>
      <w:r w:rsidRPr="00DA4E91">
        <w:rPr>
          <w:highlight w:val="yellow"/>
          <w:lang w:eastAsia="cs-CZ"/>
        </w:rPr>
        <w:t>xxxx</w:t>
      </w:r>
      <w:r>
        <w:rPr>
          <w:lang w:eastAsia="cs-CZ"/>
        </w:rPr>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C924FC">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C924FC">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C924FC">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40B7E854" w:rsidR="00810E9B" w:rsidRPr="00DA4E91" w:rsidRDefault="00810E9B" w:rsidP="00C924FC">
      <w:pPr>
        <w:pStyle w:val="Nadpis2"/>
        <w:jc w:val="left"/>
      </w:pPr>
      <w:r w:rsidRPr="00DA4E91">
        <w:t>Zhotovitelem oceněný položkový rozp</w:t>
      </w:r>
      <w:r w:rsidR="006566F7" w:rsidRPr="00DA4E91">
        <w:t>očet Díla je přílohou č</w:t>
      </w:r>
      <w:r w:rsidR="001F64DA" w:rsidRPr="00DA4E91">
        <w:t>. 3</w:t>
      </w:r>
      <w:r w:rsidR="006566F7" w:rsidRPr="00DA4E91">
        <w:t xml:space="preserve"> </w:t>
      </w:r>
      <w:r w:rsidRPr="00DA4E91">
        <w:t>Smlouvy.</w:t>
      </w:r>
    </w:p>
    <w:p w14:paraId="28C81697" w14:textId="6916D476" w:rsidR="00810E9B" w:rsidRPr="00DA4E91" w:rsidRDefault="00810E9B" w:rsidP="00C924FC">
      <w:pPr>
        <w:pStyle w:val="Nadpis2"/>
        <w:jc w:val="left"/>
      </w:pPr>
      <w:r w:rsidRPr="00DA4E91">
        <w:t xml:space="preserve">Fakturace bude provedena </w:t>
      </w:r>
      <w:r w:rsidR="00CB53B1" w:rsidRPr="00DA4E91">
        <w:t xml:space="preserve">na základě </w:t>
      </w:r>
      <w:r w:rsidR="00DA4E91" w:rsidRPr="00DA4E91">
        <w:t>předávacího protokolu podepsaného oběma Smluvními stranami vždy po realizaci jednotlivé etapy uvedené v čl. 4.2 této Smlouvy.</w:t>
      </w:r>
    </w:p>
    <w:p w14:paraId="658A38D4" w14:textId="3A182B13" w:rsidR="00122322" w:rsidRDefault="00122322" w:rsidP="00C924FC">
      <w:pPr>
        <w:pStyle w:val="Nadpis2"/>
        <w:jc w:val="left"/>
      </w:pPr>
      <w:r w:rsidRPr="00DA4E91">
        <w:t>DPH bude uplatněno</w:t>
      </w:r>
      <w:r w:rsidRPr="00122322">
        <w:t xml:space="preserve">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2AB73310" w14:textId="6C447B9B" w:rsidR="00122322" w:rsidRDefault="00122322" w:rsidP="00C924FC">
      <w:pPr>
        <w:pStyle w:val="Nadpis2"/>
        <w:jc w:val="left"/>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C924FC">
      <w:pPr>
        <w:pStyle w:val="Nadpis2"/>
        <w:jc w:val="left"/>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1F177553" w14:textId="704D1403" w:rsidR="00810E9B" w:rsidRDefault="004B018C" w:rsidP="00C924FC">
      <w:pPr>
        <w:pStyle w:val="Nadpis2"/>
        <w:jc w:val="left"/>
      </w:pPr>
      <w:r>
        <w:t>V případě zhotovování Díla více Zhotoviteli v souladu s jejich společnou nabídkou nesou odpovědnost za plnění jejich povinností ze Smlouvy všichni Zhotovitelé společně a nerozdílně. Vedoucí Zhotovitel (dále jen „</w:t>
      </w:r>
      <w:r w:rsidRPr="00A477F2">
        <w:rPr>
          <w:b/>
          <w:bCs/>
          <w:i/>
          <w:iCs/>
        </w:rPr>
        <w:t>Vedoucí Zhotovitel</w:t>
      </w:r>
      <w:r>
        <w:t>“)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w:t>
      </w:r>
      <w:r w:rsidRPr="00DA4E91">
        <w:t>235/2004 Sb. o dani z přidané hodnoty). Zmocnění Vedoucího Zhotovitele tvoří přílohu č. 6 Smlouvy. Zmocnění Vedoucího Zhotovitele musí trvat po celou dobu trvání této Smlouvy. Změna</w:t>
      </w:r>
      <w:r>
        <w:t xml:space="preserve">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12A6ABAC" w14:textId="54FBED3B" w:rsidR="00524557" w:rsidRPr="00500ECE" w:rsidRDefault="00524557" w:rsidP="00524557">
      <w:pPr>
        <w:pStyle w:val="Nadpis2"/>
      </w:pPr>
      <w:r w:rsidRPr="00500ECE">
        <w:lastRenderedPageBreak/>
        <w:t>Na likvidačním listu bude uvedena zakázka V87581300005 „Náklady hrazené z provozní dotace SFDI (NPS)“, ISPROFOND:5003140003, sub. ISPROFIN 5003120057</w:t>
      </w:r>
      <w:r w:rsidR="00500ECE" w:rsidRPr="00500ECE">
        <w:t>.</w:t>
      </w:r>
    </w:p>
    <w:p w14:paraId="47513D3A" w14:textId="77777777" w:rsidR="00524557" w:rsidRPr="00524557" w:rsidRDefault="00524557" w:rsidP="00524557">
      <w:pPr>
        <w:rPr>
          <w:lang w:eastAsia="cs-CZ"/>
        </w:rPr>
      </w:pP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133DA04E" w14:textId="77777777" w:rsidR="00BC6ABE" w:rsidRDefault="004E1498" w:rsidP="00DA4E91">
      <w:pPr>
        <w:pStyle w:val="Nadpis2"/>
      </w:pPr>
      <w:r w:rsidRPr="004E1498">
        <w:t>Míst</w:t>
      </w:r>
      <w:r w:rsidR="00DA4E91">
        <w:t>o</w:t>
      </w:r>
      <w:r w:rsidRPr="004E1498">
        <w:t xml:space="preserve"> plnění </w:t>
      </w:r>
      <w:r w:rsidR="00DA4E91" w:rsidRPr="00DA4E91">
        <w:t>je podrobně specifikováno v Technické zprávě, která je přílohou č. 2 Smlouvy.</w:t>
      </w:r>
    </w:p>
    <w:p w14:paraId="2E3FD534" w14:textId="3965D8DE" w:rsidR="00DA4E91" w:rsidRPr="00BC6ABE" w:rsidRDefault="00DA4E91" w:rsidP="00DA4E91">
      <w:pPr>
        <w:pStyle w:val="Nadpis2"/>
      </w:pPr>
      <w:r w:rsidRPr="00BC6ABE">
        <w:t>Zhotovitel je povinen provést a předat Dílo dle Harmonogramu, který je součástí přílohy č. 3 Smlouvy:</w:t>
      </w:r>
    </w:p>
    <w:p w14:paraId="7A2E4F78" w14:textId="767066FA" w:rsidR="00BC6ABE" w:rsidRDefault="00DA4E91" w:rsidP="003309EA">
      <w:pPr>
        <w:spacing w:after="0"/>
        <w:ind w:left="708" w:firstLine="708"/>
        <w:rPr>
          <w:rFonts w:eastAsia="Times New Roman" w:cs="Times New Roman"/>
          <w:lang w:eastAsia="cs-CZ"/>
        </w:rPr>
      </w:pPr>
      <w:r w:rsidRPr="00DA4E91">
        <w:rPr>
          <w:rFonts w:eastAsia="Times New Roman" w:cs="Times New Roman"/>
          <w:lang w:eastAsia="cs-CZ"/>
        </w:rPr>
        <w:t xml:space="preserve">plnění první etapa (diagnostika): </w:t>
      </w:r>
      <w:r w:rsidRPr="00DA4E91">
        <w:rPr>
          <w:rFonts w:eastAsia="Times New Roman" w:cs="Times New Roman"/>
          <w:lang w:eastAsia="cs-CZ"/>
        </w:rPr>
        <w:tab/>
      </w:r>
      <w:r w:rsidRPr="00BC6ABE">
        <w:rPr>
          <w:rFonts w:eastAsia="Times New Roman" w:cs="Times New Roman"/>
          <w:b/>
          <w:bCs/>
          <w:lang w:eastAsia="cs-CZ"/>
        </w:rPr>
        <w:t xml:space="preserve">nejpozději do </w:t>
      </w:r>
      <w:r w:rsidR="00BC6ABE" w:rsidRPr="00BC6ABE">
        <w:rPr>
          <w:rFonts w:eastAsia="Times New Roman" w:cs="Times New Roman"/>
          <w:b/>
          <w:bCs/>
          <w:lang w:eastAsia="cs-CZ"/>
        </w:rPr>
        <w:t>28</w:t>
      </w:r>
      <w:r w:rsidRPr="00BC6ABE">
        <w:rPr>
          <w:rFonts w:eastAsia="Times New Roman" w:cs="Times New Roman"/>
          <w:b/>
          <w:bCs/>
          <w:lang w:eastAsia="cs-CZ"/>
        </w:rPr>
        <w:t>. 11. 202</w:t>
      </w:r>
      <w:r w:rsidR="00BC6ABE" w:rsidRPr="00BC6ABE">
        <w:rPr>
          <w:rFonts w:eastAsia="Times New Roman" w:cs="Times New Roman"/>
          <w:b/>
          <w:bCs/>
          <w:lang w:eastAsia="cs-CZ"/>
        </w:rPr>
        <w:t>5</w:t>
      </w:r>
    </w:p>
    <w:p w14:paraId="312E166E" w14:textId="34B4101A" w:rsidR="00DA4E91" w:rsidRPr="00BC6ABE" w:rsidRDefault="00DA4E91" w:rsidP="00BC6ABE">
      <w:pPr>
        <w:ind w:left="708" w:firstLine="708"/>
        <w:rPr>
          <w:rFonts w:eastAsia="Times New Roman" w:cs="Times New Roman"/>
          <w:lang w:eastAsia="cs-CZ"/>
        </w:rPr>
      </w:pPr>
      <w:r w:rsidRPr="00DA4E91">
        <w:rPr>
          <w:rFonts w:eastAsia="Times New Roman" w:cs="Times New Roman"/>
          <w:lang w:eastAsia="cs-CZ"/>
        </w:rPr>
        <w:t>plnění druhé etapa (přepočty):</w:t>
      </w:r>
      <w:r w:rsidRPr="00DA4E91">
        <w:rPr>
          <w:rFonts w:eastAsia="Times New Roman" w:cs="Times New Roman"/>
          <w:lang w:eastAsia="cs-CZ"/>
        </w:rPr>
        <w:tab/>
      </w:r>
      <w:r w:rsidRPr="00DA4E91">
        <w:rPr>
          <w:rFonts w:eastAsia="Times New Roman" w:cs="Times New Roman"/>
          <w:lang w:eastAsia="cs-CZ"/>
        </w:rPr>
        <w:tab/>
      </w:r>
      <w:r w:rsidRPr="00BC6ABE">
        <w:rPr>
          <w:rFonts w:eastAsia="Times New Roman" w:cs="Times New Roman"/>
          <w:b/>
          <w:bCs/>
          <w:lang w:eastAsia="cs-CZ"/>
        </w:rPr>
        <w:t xml:space="preserve">nejpozději do </w:t>
      </w:r>
      <w:r w:rsidR="00BC6ABE" w:rsidRPr="00BC6ABE">
        <w:rPr>
          <w:rFonts w:eastAsia="Times New Roman" w:cs="Times New Roman"/>
          <w:b/>
          <w:bCs/>
          <w:lang w:eastAsia="cs-CZ"/>
        </w:rPr>
        <w:t>30</w:t>
      </w:r>
      <w:r w:rsidRPr="00BC6ABE">
        <w:rPr>
          <w:rFonts w:eastAsia="Times New Roman" w:cs="Times New Roman"/>
          <w:b/>
          <w:bCs/>
          <w:lang w:eastAsia="cs-CZ"/>
        </w:rPr>
        <w:t>. 06. 202</w:t>
      </w:r>
      <w:r w:rsidR="00BC6ABE" w:rsidRPr="00BC6ABE">
        <w:rPr>
          <w:rFonts w:eastAsia="Times New Roman" w:cs="Times New Roman"/>
          <w:b/>
          <w:bCs/>
          <w:lang w:eastAsia="cs-CZ"/>
        </w:rPr>
        <w:t>6</w:t>
      </w:r>
    </w:p>
    <w:p w14:paraId="38280017" w14:textId="742A69FE" w:rsidR="004E1498" w:rsidRPr="004E1498" w:rsidRDefault="00524557" w:rsidP="00592757">
      <w:pPr>
        <w:pStyle w:val="Nadpis1"/>
        <w:rPr>
          <w:rFonts w:eastAsia="Times New Roman"/>
          <w:lang w:eastAsia="cs-CZ"/>
        </w:rPr>
      </w:pPr>
      <w:r>
        <w:rPr>
          <w:rFonts w:eastAsia="Times New Roman"/>
          <w:lang w:eastAsia="cs-CZ"/>
        </w:rPr>
        <w:t>Neobsazeno</w:t>
      </w:r>
    </w:p>
    <w:p w14:paraId="700C0934" w14:textId="00DCEA1A"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w:t>
      </w:r>
      <w:r w:rsidR="00061CB0">
        <w:rPr>
          <w:rFonts w:eastAsia="Times New Roman"/>
          <w:lang w:eastAsia="cs-CZ"/>
        </w:rPr>
        <w:t>kontaktní osoby</w:t>
      </w:r>
    </w:p>
    <w:p w14:paraId="18CA0036" w14:textId="4F93E8BA" w:rsidR="004E1498" w:rsidRPr="004E1498" w:rsidRDefault="004E1498" w:rsidP="00592757">
      <w:pPr>
        <w:pStyle w:val="Nadpis2"/>
        <w:jc w:val="left"/>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BC6ABE">
        <w:t>6</w:t>
      </w:r>
      <w:r w:rsidR="00061CB0">
        <w:t xml:space="preserve"> </w:t>
      </w:r>
      <w:r w:rsidR="006566F7" w:rsidRPr="00061CB0">
        <w:t>této</w:t>
      </w:r>
      <w:r w:rsidR="006566F7">
        <w:t xml:space="preserve"> S</w:t>
      </w:r>
      <w:r w:rsidRPr="004E1498">
        <w:t xml:space="preserve">mlouvy. </w:t>
      </w:r>
    </w:p>
    <w:p w14:paraId="6E4032B4" w14:textId="2FE6076C"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6073F97" w:rsidR="00FD17C6" w:rsidRPr="00061CB0" w:rsidRDefault="00FD17C6" w:rsidP="00275474">
      <w:pPr>
        <w:pStyle w:val="Nadpis2"/>
        <w:jc w:val="left"/>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3973AA0F" w:rsidR="00FD17C6" w:rsidRPr="00E84669" w:rsidRDefault="00FD17C6" w:rsidP="00E84669">
      <w:pPr>
        <w:pStyle w:val="Nadpis2"/>
        <w:jc w:val="left"/>
      </w:pPr>
      <w:r w:rsidRPr="00061CB0">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Default="004E1498" w:rsidP="00592757">
      <w:pPr>
        <w:pStyle w:val="Nadpis2"/>
        <w:jc w:val="left"/>
      </w:pPr>
      <w:r w:rsidRPr="00061CB0">
        <w:t>Kontaktními osobami smluvních stran jsou</w:t>
      </w:r>
    </w:p>
    <w:p w14:paraId="64805CC4" w14:textId="77777777" w:rsidR="00500ECE" w:rsidRPr="00500ECE" w:rsidRDefault="00500ECE" w:rsidP="00500ECE">
      <w:pPr>
        <w:spacing w:after="0"/>
        <w:rPr>
          <w:lang w:eastAsia="cs-CZ"/>
        </w:rPr>
      </w:pPr>
    </w:p>
    <w:p w14:paraId="4A1487DB" w14:textId="77777777" w:rsidR="00061CB0" w:rsidRPr="00CA3187" w:rsidRDefault="00061CB0" w:rsidP="00061CB0">
      <w:pPr>
        <w:pStyle w:val="Nadpis3"/>
        <w:jc w:val="left"/>
        <w:rPr>
          <w:b/>
          <w:bCs/>
        </w:rPr>
      </w:pPr>
      <w:r w:rsidRPr="00CA3187">
        <w:t xml:space="preserve">za Objednatele </w:t>
      </w:r>
    </w:p>
    <w:p w14:paraId="10ACBEB8" w14:textId="77777777" w:rsidR="00061CB0" w:rsidRPr="00CA3187" w:rsidRDefault="00061CB0" w:rsidP="00061CB0">
      <w:pPr>
        <w:pStyle w:val="Nadpis3"/>
        <w:numPr>
          <w:ilvl w:val="0"/>
          <w:numId w:val="0"/>
        </w:numPr>
        <w:ind w:left="1287"/>
        <w:jc w:val="left"/>
        <w:rPr>
          <w:b/>
          <w:bCs/>
        </w:rPr>
      </w:pPr>
      <w:r w:rsidRPr="00CA3187">
        <w:rPr>
          <w:b/>
          <w:bCs/>
        </w:rPr>
        <w:t>ve věcech smluvních a obchodních (mimo podpisu této smlouvy):</w:t>
      </w:r>
    </w:p>
    <w:p w14:paraId="4E1D4A5F" w14:textId="279F875F" w:rsidR="00061CB0" w:rsidRPr="00CA3187" w:rsidRDefault="00702084" w:rsidP="00061CB0">
      <w:pPr>
        <w:pStyle w:val="Nadpis3"/>
        <w:numPr>
          <w:ilvl w:val="0"/>
          <w:numId w:val="0"/>
        </w:numPr>
        <w:ind w:left="1287"/>
        <w:jc w:val="left"/>
      </w:pPr>
      <w:r w:rsidRPr="00CA3187">
        <w:t>Ing. Veronika Vondráková</w:t>
      </w:r>
      <w:r w:rsidR="00061CB0" w:rsidRPr="00CA3187">
        <w:t xml:space="preserve">, tel. </w:t>
      </w:r>
      <w:r w:rsidRPr="00CA3187">
        <w:t>972 422 242</w:t>
      </w:r>
      <w:r w:rsidR="00061CB0" w:rsidRPr="00CA3187">
        <w:t xml:space="preserve">, email </w:t>
      </w:r>
      <w:hyperlink r:id="rId14" w:history="1">
        <w:r w:rsidRPr="00CA3187">
          <w:rPr>
            <w:rStyle w:val="Hypertextovodkaz"/>
          </w:rPr>
          <w:t>VondrakovaV@spravazeleznic.cz</w:t>
        </w:r>
      </w:hyperlink>
      <w:r w:rsidRPr="00CA3187">
        <w:t xml:space="preserve"> </w:t>
      </w:r>
    </w:p>
    <w:p w14:paraId="54BAFAD3" w14:textId="77777777" w:rsidR="00061CB0" w:rsidRPr="00CA3187" w:rsidRDefault="00061CB0" w:rsidP="00061CB0">
      <w:pPr>
        <w:pStyle w:val="Nadpis3"/>
        <w:numPr>
          <w:ilvl w:val="0"/>
          <w:numId w:val="0"/>
        </w:numPr>
        <w:ind w:left="1287"/>
        <w:jc w:val="left"/>
        <w:rPr>
          <w:b/>
          <w:bCs/>
        </w:rPr>
      </w:pPr>
      <w:r w:rsidRPr="00CA3187">
        <w:rPr>
          <w:b/>
          <w:bCs/>
        </w:rPr>
        <w:t>ve věcech technických:</w:t>
      </w:r>
    </w:p>
    <w:p w14:paraId="2435421A" w14:textId="71046676" w:rsidR="00061CB0" w:rsidRPr="00CA3187" w:rsidRDefault="00702084" w:rsidP="00061CB0">
      <w:pPr>
        <w:spacing w:after="0"/>
        <w:ind w:left="579" w:firstLine="708"/>
      </w:pPr>
      <w:r w:rsidRPr="00CA3187">
        <w:t>Antonín Vokřál, DiS.</w:t>
      </w:r>
      <w:r w:rsidR="00061CB0" w:rsidRPr="00CA3187">
        <w:t xml:space="preserve">, tel. </w:t>
      </w:r>
      <w:r w:rsidRPr="00CA3187">
        <w:t>725 944 617</w:t>
      </w:r>
      <w:r w:rsidR="00061CB0" w:rsidRPr="00CA3187">
        <w:t xml:space="preserve">, email </w:t>
      </w:r>
      <w:hyperlink r:id="rId15" w:history="1">
        <w:r w:rsidRPr="00CA3187">
          <w:rPr>
            <w:rStyle w:val="Hypertextovodkaz"/>
          </w:rPr>
          <w:t>Vokral@spravazeleznic.cz</w:t>
        </w:r>
      </w:hyperlink>
      <w:r w:rsidRPr="00CA3187">
        <w:t xml:space="preserve"> </w:t>
      </w:r>
    </w:p>
    <w:p w14:paraId="6F026F07" w14:textId="1557703E" w:rsidR="00702084" w:rsidRPr="00CA3187" w:rsidRDefault="00702084" w:rsidP="00061CB0">
      <w:pPr>
        <w:spacing w:after="0"/>
        <w:ind w:left="579" w:firstLine="708"/>
      </w:pPr>
      <w:r w:rsidRPr="00CA3187">
        <w:t xml:space="preserve">Ing. Blanka Hejlová, tel. 924 241 862, email </w:t>
      </w:r>
      <w:hyperlink r:id="rId16" w:history="1">
        <w:r w:rsidRPr="00CA3187">
          <w:rPr>
            <w:rStyle w:val="Hypertextovodkaz"/>
          </w:rPr>
          <w:t>HejlovaB@spravazeleznic.cz</w:t>
        </w:r>
      </w:hyperlink>
      <w:r w:rsidRPr="00CA3187">
        <w:t xml:space="preserve"> </w:t>
      </w:r>
    </w:p>
    <w:p w14:paraId="2D38B14E" w14:textId="77777777" w:rsidR="00702084" w:rsidRDefault="00702084" w:rsidP="00500ECE">
      <w:pPr>
        <w:spacing w:after="0"/>
        <w:rPr>
          <w:highlight w:val="yellow"/>
        </w:rPr>
      </w:pPr>
    </w:p>
    <w:p w14:paraId="09E1095B" w14:textId="5BA23923" w:rsidR="00061CB0" w:rsidRPr="0024064D" w:rsidRDefault="00061CB0" w:rsidP="00061CB0">
      <w:pPr>
        <w:pStyle w:val="Nadpis3"/>
        <w:jc w:val="left"/>
      </w:pPr>
      <w:r w:rsidRPr="0024064D">
        <w:t xml:space="preserve">za </w:t>
      </w:r>
      <w:r w:rsidR="000D4B09">
        <w:t>Zhotovite</w:t>
      </w:r>
      <w:r w:rsidRPr="0024064D">
        <w:t>le</w:t>
      </w:r>
    </w:p>
    <w:p w14:paraId="1930983D" w14:textId="77777777" w:rsidR="00061CB0" w:rsidRPr="00702084" w:rsidRDefault="00061CB0" w:rsidP="00061CB0">
      <w:pPr>
        <w:pStyle w:val="Nadpis3"/>
        <w:numPr>
          <w:ilvl w:val="0"/>
          <w:numId w:val="0"/>
        </w:numPr>
        <w:ind w:left="1287"/>
        <w:jc w:val="left"/>
        <w:rPr>
          <w:highlight w:val="green"/>
        </w:rPr>
      </w:pPr>
      <w:r w:rsidRPr="00702084">
        <w:rPr>
          <w:highlight w:val="green"/>
        </w:rPr>
        <w:t>ve věcech smluvních a obchodních:</w:t>
      </w:r>
    </w:p>
    <w:p w14:paraId="784D2E21" w14:textId="77777777" w:rsidR="00061CB0" w:rsidRPr="00702084" w:rsidRDefault="00061CB0" w:rsidP="00061CB0">
      <w:pPr>
        <w:pStyle w:val="Nadpis3"/>
        <w:numPr>
          <w:ilvl w:val="0"/>
          <w:numId w:val="0"/>
        </w:numPr>
        <w:ind w:left="1287"/>
        <w:jc w:val="left"/>
        <w:rPr>
          <w:highlight w:val="green"/>
        </w:rPr>
      </w:pPr>
      <w:r w:rsidRPr="00702084">
        <w:rPr>
          <w:highlight w:val="green"/>
        </w:rPr>
        <w:t>p. ……………………, tel. …………………, email …………………….</w:t>
      </w:r>
    </w:p>
    <w:p w14:paraId="43EF9D40" w14:textId="77777777" w:rsidR="00061CB0" w:rsidRPr="00702084" w:rsidRDefault="00061CB0" w:rsidP="00061CB0">
      <w:pPr>
        <w:pStyle w:val="Nadpis3"/>
        <w:numPr>
          <w:ilvl w:val="0"/>
          <w:numId w:val="0"/>
        </w:numPr>
        <w:ind w:left="1287"/>
        <w:jc w:val="left"/>
        <w:rPr>
          <w:highlight w:val="green"/>
        </w:rPr>
      </w:pPr>
      <w:r w:rsidRPr="00702084">
        <w:rPr>
          <w:highlight w:val="green"/>
        </w:rPr>
        <w:t>ve věcech technických:</w:t>
      </w:r>
    </w:p>
    <w:p w14:paraId="5A70846E" w14:textId="77777777" w:rsidR="00061CB0" w:rsidRPr="00702084" w:rsidRDefault="00061CB0" w:rsidP="00061CB0">
      <w:pPr>
        <w:spacing w:after="0"/>
        <w:ind w:left="579" w:firstLine="708"/>
        <w:rPr>
          <w:highlight w:val="green"/>
        </w:rPr>
      </w:pPr>
      <w:r w:rsidRPr="00702084">
        <w:rPr>
          <w:highlight w:val="green"/>
        </w:rPr>
        <w:t>p. ……………………, tel. …………………, email …………………….</w:t>
      </w:r>
    </w:p>
    <w:p w14:paraId="2995442F" w14:textId="5FF13F2F" w:rsidR="00061CB0" w:rsidRPr="00702084" w:rsidRDefault="00702084" w:rsidP="00061CB0">
      <w:pPr>
        <w:pStyle w:val="Nadpis3"/>
        <w:numPr>
          <w:ilvl w:val="0"/>
          <w:numId w:val="0"/>
        </w:numPr>
        <w:ind w:left="1287"/>
        <w:jc w:val="left"/>
        <w:rPr>
          <w:highlight w:val="green"/>
        </w:rPr>
      </w:pPr>
      <w:r w:rsidRPr="00702084">
        <w:rPr>
          <w:highlight w:val="green"/>
        </w:rPr>
        <w:t>Specialista na mosty a inženýrské konstrukce 1</w:t>
      </w:r>
      <w:r w:rsidR="00061CB0" w:rsidRPr="00702084">
        <w:rPr>
          <w:highlight w:val="green"/>
        </w:rPr>
        <w:t>:</w:t>
      </w:r>
    </w:p>
    <w:p w14:paraId="5E6578D8" w14:textId="77777777" w:rsidR="00061CB0" w:rsidRPr="00702084" w:rsidRDefault="00061CB0" w:rsidP="00061CB0">
      <w:pPr>
        <w:spacing w:after="0"/>
        <w:ind w:left="579" w:firstLine="708"/>
        <w:rPr>
          <w:highlight w:val="green"/>
        </w:rPr>
      </w:pPr>
      <w:r w:rsidRPr="00702084">
        <w:rPr>
          <w:highlight w:val="green"/>
        </w:rPr>
        <w:t>p. ……………………, tel. …………………, email …………………….</w:t>
      </w:r>
    </w:p>
    <w:p w14:paraId="75D9D207" w14:textId="59A1A5FA" w:rsidR="00061CB0" w:rsidRPr="00702084" w:rsidRDefault="00702084" w:rsidP="00061CB0">
      <w:pPr>
        <w:pStyle w:val="Nadpis3"/>
        <w:numPr>
          <w:ilvl w:val="0"/>
          <w:numId w:val="0"/>
        </w:numPr>
        <w:ind w:left="1287"/>
        <w:jc w:val="left"/>
        <w:rPr>
          <w:highlight w:val="green"/>
        </w:rPr>
      </w:pPr>
      <w:r w:rsidRPr="00702084">
        <w:rPr>
          <w:highlight w:val="green"/>
        </w:rPr>
        <w:t>Specialista na mosty a inženýrské konstrukce 2</w:t>
      </w:r>
      <w:r w:rsidR="00061CB0" w:rsidRPr="00702084">
        <w:rPr>
          <w:highlight w:val="green"/>
        </w:rPr>
        <w:t>:</w:t>
      </w:r>
    </w:p>
    <w:p w14:paraId="2F30C23E" w14:textId="77777777" w:rsidR="00702084" w:rsidRDefault="00061CB0" w:rsidP="00702084">
      <w:pPr>
        <w:spacing w:after="0"/>
        <w:ind w:left="579" w:firstLine="708"/>
        <w:rPr>
          <w:highlight w:val="green"/>
        </w:rPr>
      </w:pPr>
      <w:r w:rsidRPr="00702084">
        <w:rPr>
          <w:highlight w:val="green"/>
        </w:rPr>
        <w:t>p. ……………………, tel. …………………, email …………………….</w:t>
      </w:r>
    </w:p>
    <w:p w14:paraId="4C73830B" w14:textId="5435CE1B" w:rsidR="00702084" w:rsidRPr="00702084" w:rsidRDefault="00702084" w:rsidP="00702084">
      <w:pPr>
        <w:spacing w:after="0"/>
        <w:ind w:left="579" w:firstLine="708"/>
        <w:rPr>
          <w:highlight w:val="green"/>
        </w:rPr>
      </w:pPr>
      <w:r w:rsidRPr="00702084">
        <w:rPr>
          <w:highlight w:val="green"/>
        </w:rPr>
        <w:t>Specialista na mosty a inženýrské konstrukce 3:</w:t>
      </w:r>
    </w:p>
    <w:p w14:paraId="06770B73" w14:textId="77777777" w:rsidR="00702084" w:rsidRPr="00702084" w:rsidRDefault="00702084" w:rsidP="00702084">
      <w:pPr>
        <w:spacing w:after="0"/>
        <w:ind w:left="579" w:firstLine="708"/>
        <w:rPr>
          <w:highlight w:val="green"/>
        </w:rPr>
      </w:pPr>
      <w:r w:rsidRPr="00702084">
        <w:rPr>
          <w:highlight w:val="green"/>
        </w:rPr>
        <w:t>p. ……………………, tel. …………………, email …………………….</w:t>
      </w:r>
    </w:p>
    <w:p w14:paraId="1FFEF513" w14:textId="1CCB3DD7" w:rsidR="00702084" w:rsidRPr="00702084" w:rsidRDefault="00702084" w:rsidP="00702084">
      <w:pPr>
        <w:pStyle w:val="Nadpis3"/>
        <w:numPr>
          <w:ilvl w:val="0"/>
          <w:numId w:val="0"/>
        </w:numPr>
        <w:ind w:left="1287"/>
        <w:jc w:val="left"/>
        <w:rPr>
          <w:highlight w:val="green"/>
        </w:rPr>
      </w:pPr>
      <w:r w:rsidRPr="00702084">
        <w:rPr>
          <w:highlight w:val="green"/>
        </w:rPr>
        <w:t>Specialista v oboru zkoušení a diagnostika staveb:</w:t>
      </w:r>
    </w:p>
    <w:p w14:paraId="130C9985" w14:textId="77777777" w:rsidR="00702084" w:rsidRPr="00702084" w:rsidRDefault="00702084" w:rsidP="00702084">
      <w:pPr>
        <w:ind w:left="579" w:firstLine="708"/>
        <w:rPr>
          <w:highlight w:val="green"/>
        </w:rPr>
      </w:pPr>
      <w:r w:rsidRPr="00702084">
        <w:rPr>
          <w:highlight w:val="green"/>
        </w:rPr>
        <w:t>p. ……………………, tel. …………………, email …………………….</w:t>
      </w:r>
    </w:p>
    <w:p w14:paraId="0F8FC1B4" w14:textId="1906D003" w:rsidR="00702084" w:rsidRPr="00702084" w:rsidRDefault="00702084" w:rsidP="00702084">
      <w:pPr>
        <w:spacing w:after="0"/>
        <w:ind w:left="1287"/>
        <w:rPr>
          <w:highlight w:val="green"/>
        </w:rPr>
      </w:pPr>
      <w:r w:rsidRPr="00702084">
        <w:rPr>
          <w:highlight w:val="green"/>
        </w:rPr>
        <w:t>korozní inženýr KL dle Std – 401 APC nebo inspektor FROSIO level 3 dle NS 476 nebo Inspektor NACE level 3</w:t>
      </w:r>
    </w:p>
    <w:p w14:paraId="05818998" w14:textId="77777777" w:rsidR="00702084" w:rsidRPr="00702084" w:rsidRDefault="00702084" w:rsidP="00702084">
      <w:pPr>
        <w:spacing w:after="0"/>
        <w:ind w:left="579" w:firstLine="708"/>
        <w:rPr>
          <w:highlight w:val="green"/>
        </w:rPr>
      </w:pPr>
      <w:r w:rsidRPr="00702084">
        <w:rPr>
          <w:highlight w:val="green"/>
        </w:rPr>
        <w:lastRenderedPageBreak/>
        <w:t>p. ……………………, tel. …………………, email …………………….</w:t>
      </w:r>
    </w:p>
    <w:p w14:paraId="36235BB2" w14:textId="6676678B" w:rsidR="00702084" w:rsidRPr="00702084" w:rsidRDefault="00702084" w:rsidP="00702084">
      <w:pPr>
        <w:spacing w:after="0"/>
        <w:ind w:left="1287"/>
        <w:rPr>
          <w:highlight w:val="green"/>
        </w:rPr>
      </w:pPr>
      <w:r w:rsidRPr="00702084">
        <w:rPr>
          <w:highlight w:val="green"/>
        </w:rPr>
        <w:t>pracovník se zkouškou M-02 dle ZAM1</w:t>
      </w:r>
    </w:p>
    <w:p w14:paraId="2B7BB2C0" w14:textId="77777777" w:rsidR="00702084" w:rsidRPr="00702084" w:rsidRDefault="00702084" w:rsidP="00702084">
      <w:pPr>
        <w:spacing w:after="0"/>
        <w:ind w:left="579" w:firstLine="708"/>
        <w:rPr>
          <w:highlight w:val="green"/>
        </w:rPr>
      </w:pPr>
      <w:r w:rsidRPr="00702084">
        <w:rPr>
          <w:highlight w:val="green"/>
        </w:rPr>
        <w:t>p. ……………………, tel. …………………, email …………………….</w:t>
      </w:r>
    </w:p>
    <w:p w14:paraId="6ED069B0" w14:textId="77777777" w:rsidR="00702084" w:rsidRPr="0024064D" w:rsidRDefault="00702084" w:rsidP="00500ECE">
      <w:pPr>
        <w:spacing w:after="0"/>
        <w:rPr>
          <w:highlight w:val="green"/>
          <w:lang w:eastAsia="cs-CZ"/>
        </w:rPr>
      </w:pP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C924FC">
        <w:rPr>
          <w:rFonts w:eastAsia="Calibri"/>
          <w:b/>
          <w:bCs/>
          <w:i/>
          <w:iCs/>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C924FC">
        <w:rPr>
          <w:rFonts w:eastAsia="Calibri"/>
          <w:b/>
          <w:bCs/>
          <w:i/>
          <w:iCs/>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63E8C782" w14:textId="2D492240" w:rsidR="00CA3187" w:rsidRPr="00B00FB8" w:rsidRDefault="006C7697" w:rsidP="00CA3187">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Pr="00B00FB8">
        <w:rPr>
          <w:rFonts w:eastAsia="Calibri"/>
        </w:rPr>
        <w:t>zhotovitele vztahují a plnění těchto povinností na vyžádání doložit objednateli.</w:t>
      </w:r>
    </w:p>
    <w:p w14:paraId="5541945C" w14:textId="77777777" w:rsidR="00CA3187" w:rsidRPr="00B00FB8" w:rsidRDefault="00CA3187" w:rsidP="00CA3187">
      <w:pPr>
        <w:pStyle w:val="Nadpis2"/>
        <w:rPr>
          <w:rFonts w:eastAsia="Calibri"/>
        </w:rPr>
      </w:pPr>
      <w:r w:rsidRPr="00B00FB8">
        <w:rPr>
          <w:rFonts w:eastAsia="Calibri"/>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 235/2004 Sb. o dani z přidané hodnoty).</w:t>
      </w:r>
    </w:p>
    <w:p w14:paraId="4FE56816" w14:textId="77777777" w:rsidR="00CA3187" w:rsidRPr="00B00FB8" w:rsidRDefault="00CA3187" w:rsidP="00CA3187">
      <w:pPr>
        <w:pStyle w:val="Nadpis2"/>
      </w:pPr>
      <w:r w:rsidRPr="00B00FB8">
        <w:t>Ustanovení odstavců 27., 32., 33 a 34. Obchodních podmínek se pro účely této smlouvy nepoužijí. Ustanovení odstavce 36 Obchodních podmínek se pro účely této Smlouvy mění následovně: Je-li ve Smlouvě o dílo výslovně stanoveno, že Zhotovitel bude předávat Objednateli dílo po částech, je Zhotovitel oprávněn vystavit Výzvu k úhradě předávané části díla poté, co Objednatel převezme příslušnou část díla.  Ustanovení odstavců 26, 28 - 31 Obchodních podmínek se užijí obdobně.</w:t>
      </w:r>
    </w:p>
    <w:p w14:paraId="2ED6E597" w14:textId="77777777" w:rsidR="00CA3187" w:rsidRPr="00B00FB8" w:rsidRDefault="00CA3187" w:rsidP="00CA3187">
      <w:pPr>
        <w:pStyle w:val="Nadpis2"/>
      </w:pPr>
      <w:r w:rsidRPr="00B00FB8">
        <w:rPr>
          <w:b/>
        </w:rPr>
        <w:t>Cena díla bude hrazena po realizaci jednotlivých fází, a to vždy do 60 dnů ode dne doručení každé Výzvy k úhradě Objednateli.</w:t>
      </w:r>
      <w:r w:rsidRPr="00B00FB8">
        <w:t xml:space="preserve"> Výzvu k úhradě je Zhotovitel povinen vystavit vždy na cenu prací, které byly v předcházejícím kalendářním měsíci provedeny v souladu se Smlouvou za účelem zhotovení díla.</w:t>
      </w:r>
    </w:p>
    <w:p w14:paraId="0532A448" w14:textId="79254D53" w:rsidR="00CA3187" w:rsidRPr="00B00FB8" w:rsidRDefault="00CA3187" w:rsidP="00CA3187">
      <w:pPr>
        <w:pStyle w:val="Nadpis2"/>
        <w:spacing w:line="276" w:lineRule="auto"/>
      </w:pPr>
      <w:r w:rsidRPr="00B00FB8">
        <w:lastRenderedPageBreak/>
        <w:t xml:space="preserve">Ustanovení odstavce 39. Obchodních podmínek se pro účely této smlouvy nepoužije. Zhotovitel je povinen zahájit provádění </w:t>
      </w:r>
      <w:r w:rsidR="003309EA" w:rsidRPr="00B00FB8">
        <w:t>D</w:t>
      </w:r>
      <w:r w:rsidRPr="00B00FB8">
        <w:t>íla bez zbytečného odkladu po nabytí účinnosti Smlouvy.</w:t>
      </w:r>
    </w:p>
    <w:p w14:paraId="02D50A25" w14:textId="77777777" w:rsidR="00CA3187" w:rsidRPr="00B00FB8" w:rsidRDefault="00CA3187" w:rsidP="00CA3187">
      <w:pPr>
        <w:pStyle w:val="Nadpis2"/>
        <w:ind w:left="567" w:hanging="567"/>
      </w:pPr>
      <w:r w:rsidRPr="00B00FB8">
        <w:t>Ustanovení odstavce 96 Obchodních podmínek se mění následovně:</w:t>
      </w:r>
    </w:p>
    <w:p w14:paraId="4309424E" w14:textId="5760AFC5" w:rsidR="00CA3187" w:rsidRPr="00B00FB8" w:rsidRDefault="00CA3187" w:rsidP="00B00FB8">
      <w:pPr>
        <w:spacing w:after="0"/>
        <w:ind w:left="567"/>
        <w:jc w:val="both"/>
        <w:rPr>
          <w:rFonts w:eastAsia="Times New Roman" w:cs="Times New Roman"/>
          <w:lang w:eastAsia="cs-CZ"/>
        </w:rPr>
      </w:pPr>
      <w:r w:rsidRPr="00B00FB8">
        <w:rPr>
          <w:rFonts w:eastAsia="Times New Roman" w:cs="Times New Roman"/>
          <w:lang w:eastAsia="cs-CZ"/>
        </w:rPr>
        <w:t>S výjimkou Objednatelem v zadávacích podmínkách Veřejné zakázky určených významných činností, jejichž plnění je povinen provést přímo Zhotovitel, je Zhotovitel oprávněn pověřit provedením části, třetí osobu – poddodavatele. Zhotovitel odpovídá za činnost poddodavatele tak, jako by činnost prováděl sám.</w:t>
      </w:r>
    </w:p>
    <w:p w14:paraId="235671B6" w14:textId="77777777" w:rsidR="00061CB0" w:rsidRDefault="00061CB0" w:rsidP="00C924FC">
      <w:pPr>
        <w:pStyle w:val="Nadpis2"/>
        <w:jc w:val="left"/>
        <w:rPr>
          <w:rFonts w:eastAsia="Calibri"/>
        </w:rPr>
      </w:pPr>
      <w:bookmarkStart w:id="1" w:name="_Hlk128661756"/>
      <w:bookmarkStart w:id="2" w:name="_Hlk128661723"/>
      <w:r>
        <w:rPr>
          <w:rFonts w:eastAsia="Calibri"/>
        </w:rPr>
        <w:t>Compliance doložka a etické zásady</w:t>
      </w:r>
    </w:p>
    <w:p w14:paraId="1DCC37BA" w14:textId="77777777" w:rsidR="00C924FC" w:rsidRDefault="00C924FC" w:rsidP="00C924FC">
      <w:pPr>
        <w:pStyle w:val="Odstavecseseznamem"/>
        <w:numPr>
          <w:ilvl w:val="0"/>
          <w:numId w:val="39"/>
        </w:numPr>
        <w:spacing w:after="0" w:line="240" w:lineRule="auto"/>
        <w:ind w:left="1276" w:hanging="709"/>
        <w:rPr>
          <w:lang w:eastAsia="cs-CZ"/>
        </w:rPr>
      </w:pPr>
      <w:bookmarkStart w:id="3" w:name="_Hlk128661797"/>
      <w:bookmarkEnd w:id="1"/>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E828FB2" w14:textId="77777777" w:rsidR="00C924FC" w:rsidRDefault="00C924FC" w:rsidP="00C924FC">
      <w:pPr>
        <w:pStyle w:val="Odstavecseseznamem"/>
        <w:numPr>
          <w:ilvl w:val="0"/>
          <w:numId w:val="39"/>
        </w:numPr>
        <w:spacing w:after="0" w:line="240" w:lineRule="auto"/>
        <w:ind w:left="1276" w:hanging="709"/>
        <w:rPr>
          <w:lang w:eastAsia="cs-CZ"/>
        </w:rPr>
      </w:pPr>
      <w:r>
        <w:t xml:space="preserve">Správa železnic, státní organizace, má výše uvedené dokumenty k dispozici na webových stránkách: </w:t>
      </w:r>
      <w:hyperlink r:id="rId17" w:history="1">
        <w:r w:rsidRPr="00F01081">
          <w:rPr>
            <w:rStyle w:val="Hypertextovodkaz"/>
          </w:rPr>
          <w:t>https://www.spravazeleznic.cz/o-nas/nazadouci-jednani-a-boj-s-korupci</w:t>
        </w:r>
      </w:hyperlink>
      <w:r>
        <w:t>.</w:t>
      </w:r>
    </w:p>
    <w:p w14:paraId="46552311" w14:textId="3D0884E1" w:rsidR="00061CB0" w:rsidRPr="00C924FC" w:rsidRDefault="00A477F2" w:rsidP="00C924FC">
      <w:pPr>
        <w:pStyle w:val="Odstavecseseznamem"/>
        <w:numPr>
          <w:ilvl w:val="0"/>
          <w:numId w:val="39"/>
        </w:numPr>
        <w:spacing w:after="0" w:line="240" w:lineRule="auto"/>
        <w:ind w:left="1276" w:hanging="709"/>
        <w:rPr>
          <w:lang w:eastAsia="cs-CZ"/>
        </w:rPr>
      </w:pPr>
      <w:r>
        <w:t>Zhotovitel</w:t>
      </w:r>
      <w:r w:rsidR="00C924FC">
        <w:t xml:space="preserve"> má výše uvedené dokumenty k dispozici na webových stránkách:</w:t>
      </w:r>
      <w:r w:rsidR="00C924FC" w:rsidRPr="00777314">
        <w:rPr>
          <w:highlight w:val="green"/>
        </w:rPr>
        <w:t xml:space="preserve"> </w:t>
      </w:r>
      <w:r w:rsidR="00C924FC" w:rsidRPr="00BD4E80">
        <w:rPr>
          <w:highlight w:val="green"/>
        </w:rPr>
        <w:t xml:space="preserve">[doplní </w:t>
      </w:r>
      <w:r>
        <w:rPr>
          <w:highlight w:val="green"/>
        </w:rPr>
        <w:t>Zhotovitel</w:t>
      </w:r>
      <w:r w:rsidR="00C924FC" w:rsidRPr="00BD4E80">
        <w:rPr>
          <w:highlight w:val="green"/>
        </w:rPr>
        <w:t xml:space="preserve"> x nemá-li </w:t>
      </w:r>
      <w:r>
        <w:rPr>
          <w:highlight w:val="green"/>
        </w:rPr>
        <w:t>Zhotovitel</w:t>
      </w:r>
      <w:r w:rsidR="00C924FC" w:rsidRPr="00BD4E80">
        <w:rPr>
          <w:highlight w:val="green"/>
        </w:rPr>
        <w:t xml:space="preserve"> výše uvedené dokumenty, celý bod</w:t>
      </w:r>
      <w:r w:rsidR="00C924FC">
        <w:rPr>
          <w:highlight w:val="green"/>
        </w:rPr>
        <w:t xml:space="preserve"> </w:t>
      </w:r>
      <w:r>
        <w:rPr>
          <w:highlight w:val="green"/>
        </w:rPr>
        <w:t>7</w:t>
      </w:r>
      <w:r w:rsidR="00C924FC">
        <w:rPr>
          <w:highlight w:val="green"/>
        </w:rPr>
        <w:t>.9</w:t>
      </w:r>
      <w:r w:rsidR="00C924FC" w:rsidRPr="00BD4E80">
        <w:rPr>
          <w:highlight w:val="green"/>
        </w:rPr>
        <w:t>.3 odstraní]</w:t>
      </w:r>
      <w:r w:rsidR="00C924FC">
        <w:t>.</w:t>
      </w:r>
      <w:bookmarkEnd w:id="3"/>
    </w:p>
    <w:p w14:paraId="4723BFDB" w14:textId="77777777" w:rsidR="000D4B09" w:rsidRPr="004E1498" w:rsidRDefault="000D4B09" w:rsidP="00C924FC">
      <w:pPr>
        <w:pStyle w:val="Nadpis2"/>
        <w:jc w:val="left"/>
      </w:pPr>
      <w:bookmarkStart w:id="4" w:name="_Hlk128661828"/>
      <w:bookmarkEnd w:id="2"/>
      <w:r w:rsidRPr="008D5FA0">
        <w:t>Sociálně a environmentálně odpovědné zadávání</w:t>
      </w:r>
      <w:r w:rsidRPr="004E1498">
        <w:t xml:space="preserve"> </w:t>
      </w:r>
    </w:p>
    <w:p w14:paraId="41841F42" w14:textId="7DBA4043" w:rsidR="000D4B09" w:rsidRPr="004E1498" w:rsidRDefault="004605A7" w:rsidP="00C924FC">
      <w:pPr>
        <w:pStyle w:val="Nadpis3"/>
        <w:spacing w:line="240" w:lineRule="auto"/>
        <w:jc w:val="left"/>
      </w:pPr>
      <w:r>
        <w:t>Zhotovi</w:t>
      </w:r>
      <w:r w:rsidR="000D4B09">
        <w:t>tel</w:t>
      </w:r>
      <w:r w:rsidR="000D4B09" w:rsidRPr="008D5FA0">
        <w:t xml:space="preserve"> se zavazuje sjednat si s dalšími osobami, které se na jeho straně podílejí na realizaci Díla a jsou podnikateli, stejnou nebo kratší dobu splatnosti daňových dokladů, jaká je sjednána v této Smlouvě.</w:t>
      </w:r>
    </w:p>
    <w:p w14:paraId="7B40DF14" w14:textId="2BA2D81A"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na písemnou výzvu předložit Objednateli do sedmi dnů od doručení výzvy smluvní dokumentaci (včetně jejích případných změn) se smluvními partnery </w:t>
      </w:r>
      <w:r>
        <w:t>Zhotovitele</w:t>
      </w:r>
      <w:r w:rsidR="000D4B09" w:rsidRPr="008D5FA0">
        <w:t xml:space="preserve"> </w:t>
      </w:r>
      <w:r w:rsidR="000D4B09" w:rsidRPr="005E4B95">
        <w:t xml:space="preserve">uvedenými ve výzvě Objednatele, ze kterých bude vyplývat splnění povinnosti </w:t>
      </w:r>
      <w:r>
        <w:t>Zhotovi</w:t>
      </w:r>
      <w:r w:rsidR="000D4B09">
        <w:t>tele</w:t>
      </w:r>
      <w:r w:rsidR="000D4B09" w:rsidRPr="008D5FA0">
        <w:t xml:space="preserve"> </w:t>
      </w:r>
      <w:r w:rsidR="000D4B09" w:rsidRPr="005E4B95">
        <w:t xml:space="preserve">dle předchozího odstavce </w:t>
      </w:r>
      <w:r w:rsidR="000D4B09">
        <w:t xml:space="preserve">7.10.1. </w:t>
      </w:r>
      <w:r w:rsidR="000D4B09" w:rsidRPr="005E4B95">
        <w:t xml:space="preserve">Předkládaná smluvní dokumentace bude anonymizovaná tak, aby neobsahovala osobní údaje či obchodní tajemství </w:t>
      </w:r>
      <w:r>
        <w:t>Zhotovite</w:t>
      </w:r>
      <w:r w:rsidR="000D4B09">
        <w:t>le</w:t>
      </w:r>
      <w:r w:rsidR="000D4B09" w:rsidRPr="008D5FA0">
        <w:t xml:space="preserve"> </w:t>
      </w:r>
      <w:r w:rsidR="000D4B09" w:rsidRPr="005E4B95">
        <w:t xml:space="preserve">či smluvních partnerů </w:t>
      </w:r>
      <w:r>
        <w:t>Zhotovite</w:t>
      </w:r>
      <w:r w:rsidR="000D4B09">
        <w:t>le</w:t>
      </w:r>
      <w:r w:rsidR="000D4B09" w:rsidRPr="005E4B95">
        <w:t xml:space="preserve">; musí z ní však být vždy zřejmé splnění povinnosti dle odst. </w:t>
      </w:r>
      <w:r w:rsidR="000D4B09">
        <w:t>7.10.1</w:t>
      </w:r>
      <w:r w:rsidR="000D4B09" w:rsidRPr="005E4B95">
        <w:t xml:space="preserve"> této Smlouvy.</w:t>
      </w:r>
    </w:p>
    <w:p w14:paraId="3971C666" w14:textId="446337C8"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uhradit smluvní pokutu ve výši 10.000 Kč za každý, byť i započatý den prodlení se splněním povinnosti předložit smluvní dokumentaci dle předchozího odstavce smlouvy. </w:t>
      </w:r>
      <w:r>
        <w:t>Zhotovi</w:t>
      </w:r>
      <w:r w:rsidR="000D4B09">
        <w:t>tel</w:t>
      </w:r>
      <w:r w:rsidR="000D4B09" w:rsidRPr="008D5FA0">
        <w:t xml:space="preserve"> </w:t>
      </w:r>
      <w:r w:rsidR="000D4B09" w:rsidRPr="005E4B95">
        <w:t xml:space="preserve">se dále zavazuje uhradit smluvní pokutu ve výši 10.000 Kč za každý, byť i započatý den, po který porušil svou povinnost mít se smluvními partnery </w:t>
      </w:r>
      <w:r w:rsidR="00FA2769">
        <w:t>Zhotovi</w:t>
      </w:r>
      <w:r w:rsidR="000D4B09">
        <w:t>tele</w:t>
      </w:r>
      <w:r w:rsidR="000D4B09" w:rsidRPr="008D5FA0">
        <w:t xml:space="preserve"> </w:t>
      </w:r>
      <w:r w:rsidR="000D4B09" w:rsidRPr="005E4B95">
        <w:t xml:space="preserve">stejnou nebo kratší dobu splatnosti daňových dokladů, jaká je sjednána v této smlouvě. Smluvní sankce dle tohoto odstavce smlouvy lze v případě postupného porušení obou povinností </w:t>
      </w:r>
      <w:r>
        <w:t>Zhotovi</w:t>
      </w:r>
      <w:r w:rsidR="000D4B09">
        <w:t>tele</w:t>
      </w:r>
      <w:r w:rsidR="000D4B09" w:rsidRPr="008D5FA0">
        <w:t xml:space="preserve"> </w:t>
      </w:r>
      <w:r w:rsidR="000D4B09" w:rsidRPr="005E4B95">
        <w:t>sčítat.</w:t>
      </w:r>
    </w:p>
    <w:p w14:paraId="71CA07BF" w14:textId="221706A9" w:rsidR="000D4B09" w:rsidRDefault="000D4B09" w:rsidP="009104F1">
      <w:pPr>
        <w:pStyle w:val="Nadpis2"/>
      </w:pPr>
      <w:r>
        <w:t>Objednatel požaduje, aby byl Zhotovitel vždy při provádění Díla pojištěn následovně:</w:t>
      </w:r>
    </w:p>
    <w:p w14:paraId="15C435F3" w14:textId="2429BA1A" w:rsidR="00061CB0" w:rsidRPr="00061CB0" w:rsidRDefault="000D4B09" w:rsidP="000D4B09">
      <w:pPr>
        <w:pStyle w:val="Odstavecseseznamem"/>
        <w:ind w:left="1276"/>
        <w:rPr>
          <w:lang w:eastAsia="cs-CZ"/>
        </w:rPr>
      </w:pPr>
      <w:r w:rsidRPr="000D4B09">
        <w:rPr>
          <w:lang w:eastAsia="cs-CZ"/>
        </w:rPr>
        <w:t xml:space="preserve">Pojištění odpovědnosti za škodu způsobenou Zhotovitelem při výkonu podnikatelské činnosti třetím osobám </w:t>
      </w:r>
      <w:r w:rsidR="00DB4C78">
        <w:rPr>
          <w:lang w:eastAsia="cs-CZ"/>
        </w:rPr>
        <w:t xml:space="preserve">v </w:t>
      </w:r>
      <w:r w:rsidRPr="000D4B09">
        <w:rPr>
          <w:lang w:eastAsia="cs-CZ"/>
        </w:rPr>
        <w:t>minimální výší pojistného</w:t>
      </w:r>
      <w:r w:rsidR="00DB4C78">
        <w:rPr>
          <w:lang w:eastAsia="cs-CZ"/>
        </w:rPr>
        <w:t xml:space="preserve"> plnění 10</w:t>
      </w:r>
      <w:r w:rsidRPr="000D4B09">
        <w:rPr>
          <w:lang w:eastAsia="cs-CZ"/>
        </w:rPr>
        <w:t xml:space="preserve"> mil. Kč</w:t>
      </w:r>
      <w:r w:rsidR="00DB4C78">
        <w:rPr>
          <w:lang w:eastAsia="cs-CZ"/>
        </w:rPr>
        <w:t xml:space="preserve"> bez DPH</w:t>
      </w:r>
      <w:r w:rsidRPr="000D4B09">
        <w:rPr>
          <w:lang w:eastAsia="cs-CZ"/>
        </w:rPr>
        <w:t>.</w:t>
      </w:r>
      <w:bookmarkEnd w:id="4"/>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5902E79E" w:rsidR="0073792E" w:rsidRPr="00E21248" w:rsidRDefault="0073792E" w:rsidP="00460011">
      <w:pPr>
        <w:pStyle w:val="Nadpis2"/>
        <w:jc w:val="left"/>
      </w:pPr>
      <w:r>
        <w:rPr>
          <w:rFonts w:eastAsia="Calibri"/>
        </w:rPr>
        <w:t>Zhotovitel</w:t>
      </w:r>
      <w:r w:rsidRPr="0073792E">
        <w:t xml:space="preserve"> prohlašuje, že</w:t>
      </w:r>
      <w:r w:rsidRPr="00E21248">
        <w:t>:</w:t>
      </w:r>
    </w:p>
    <w:p w14:paraId="2C931EF1" w14:textId="43C0B1A2" w:rsidR="0073792E" w:rsidRPr="003A6968" w:rsidRDefault="001C3525" w:rsidP="0073792E">
      <w:pPr>
        <w:pStyle w:val="Nadpis1"/>
        <w:numPr>
          <w:ilvl w:val="0"/>
          <w:numId w:val="31"/>
        </w:numPr>
        <w:spacing w:before="0" w:after="0"/>
        <w:rPr>
          <w:u w:val="none"/>
          <w:lang w:eastAsia="cs-CZ"/>
        </w:rPr>
      </w:pPr>
      <w:r w:rsidRPr="001C3525">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73792E" w:rsidRPr="003A6968">
        <w:rPr>
          <w:b w:val="0"/>
          <w:u w:val="none"/>
          <w:lang w:eastAsia="cs-CZ"/>
        </w:rPr>
        <w:t xml:space="preserve">, </w:t>
      </w:r>
    </w:p>
    <w:p w14:paraId="017DD1BB" w14:textId="40B39BA6" w:rsidR="001C3525" w:rsidRDefault="001C3525" w:rsidP="0073792E">
      <w:pPr>
        <w:pStyle w:val="Nadpis1"/>
        <w:numPr>
          <w:ilvl w:val="0"/>
          <w:numId w:val="31"/>
        </w:numPr>
        <w:spacing w:before="0" w:after="0"/>
        <w:rPr>
          <w:b w:val="0"/>
          <w:u w:val="none"/>
          <w:lang w:eastAsia="cs-CZ"/>
        </w:rPr>
      </w:pPr>
      <w:r w:rsidRPr="001C3525">
        <w:rPr>
          <w:b w:val="0"/>
          <w:u w:val="none"/>
          <w:lang w:eastAsia="cs-CZ"/>
        </w:rPr>
        <w:t xml:space="preserve">on, ani žádný z jeho poddodavatelů nebo jiných osob, jejichž způsobilost byla využita ve smyslu evropských směrnic o zadávání veřejných zakázek, nejsou </w:t>
      </w:r>
      <w:r w:rsidRPr="001C3525">
        <w:rPr>
          <w:b w:val="0"/>
          <w:u w:val="none"/>
          <w:lang w:eastAsia="cs-CZ"/>
        </w:rPr>
        <w:lastRenderedPageBreak/>
        <w:t>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2316D48D" w14:textId="42B77E3E" w:rsidR="0073792E" w:rsidRPr="003A6968"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8.5 této Smlouvy (dále jen „</w:t>
      </w:r>
      <w:r w:rsidRPr="001C3525">
        <w:rPr>
          <w:bCs/>
          <w:i/>
          <w:iCs/>
          <w:u w:val="none"/>
          <w:lang w:eastAsia="cs-CZ"/>
        </w:rPr>
        <w:t>Sankční seznamy</w:t>
      </w:r>
      <w:r w:rsidRPr="001C3525">
        <w:rPr>
          <w:b w:val="0"/>
          <w:u w:val="none"/>
          <w:lang w:eastAsia="cs-CZ"/>
        </w:rPr>
        <w:t>“)</w:t>
      </w:r>
      <w:r w:rsidR="0073792E" w:rsidRPr="003A6968">
        <w:rPr>
          <w:b w:val="0"/>
          <w:u w:val="none"/>
          <w:lang w:eastAsia="cs-CZ"/>
        </w:rPr>
        <w:t>.</w:t>
      </w:r>
    </w:p>
    <w:p w14:paraId="3DE4E643" w14:textId="0B9712F9" w:rsidR="0073792E" w:rsidRDefault="0073792E" w:rsidP="003E4E1F">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3E4E1F">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CC9185F" w:rsidR="0073792E" w:rsidRPr="0073792E" w:rsidRDefault="003E4E1F" w:rsidP="003E4E1F">
      <w:pPr>
        <w:pStyle w:val="Nadpis2"/>
        <w:jc w:val="left"/>
      </w:pPr>
      <w:r w:rsidRPr="003E4E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6F03CC" w14:textId="09194EB9" w:rsidR="0073792E" w:rsidRPr="0073792E" w:rsidRDefault="003E4E1F" w:rsidP="003E4E1F">
      <w:pPr>
        <w:pStyle w:val="Nadpis2"/>
        <w:jc w:val="left"/>
      </w:pPr>
      <w:r w:rsidRPr="003E4E1F">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CF7C6B" w14:textId="5BEBA5F4" w:rsidR="00AB3FAE" w:rsidRPr="00EC44FE" w:rsidRDefault="0073792E" w:rsidP="003E4E1F">
      <w:pPr>
        <w:pStyle w:val="Nadpis2"/>
        <w:jc w:val="left"/>
      </w:pPr>
      <w:r w:rsidRPr="0073792E">
        <w:t xml:space="preserve">Ukáží-li se prohlášení </w:t>
      </w:r>
      <w:r>
        <w:t>Zhotovitele</w:t>
      </w:r>
      <w:r w:rsidRPr="0073792E">
        <w:t xml:space="preserve"> dle </w:t>
      </w:r>
      <w:r w:rsidR="00976A1A">
        <w:t>tohoto článku</w:t>
      </w:r>
      <w:r w:rsidRPr="0073792E">
        <w:t xml:space="preserve">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CA3187">
        <w:t>výši 5 % procent</w:t>
      </w:r>
      <w:r w:rsidRPr="0073792E">
        <w:t xml:space="preserve">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w:t>
      </w:r>
      <w:r w:rsidRPr="003E4E1F">
        <w:rPr>
          <w:b/>
          <w:bCs/>
          <w:i/>
          <w:iCs/>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1F9BD3CA" w:rsidR="008C30F8" w:rsidRDefault="008C30F8" w:rsidP="008C30F8">
      <w:pPr>
        <w:pStyle w:val="Nadpis2"/>
      </w:pPr>
      <w:r>
        <w:t>Tato Smlouva je vyhotovena ve "[</w:t>
      </w:r>
      <w:r w:rsidRPr="008C30F8">
        <w:rPr>
          <w:b/>
          <w:bCs/>
          <w:highlight w:val="green"/>
        </w:rPr>
        <w:t>VLOŽÍ ZHOTOVITEL</w:t>
      </w:r>
      <w:r>
        <w:t xml:space="preserve">]" vyhotoveních, z nichž Objednatel obdrží </w:t>
      </w:r>
      <w:r w:rsidRPr="00C43579">
        <w:rPr>
          <w:b/>
          <w:bCs/>
        </w:rPr>
        <w:t>„</w:t>
      </w:r>
      <w:r w:rsidR="00C43579" w:rsidRPr="00C43579">
        <w:rPr>
          <w:b/>
          <w:bCs/>
        </w:rPr>
        <w:t>jedno</w:t>
      </w:r>
      <w:r w:rsidRPr="00C43579">
        <w:rPr>
          <w:b/>
          <w:bCs/>
        </w:rPr>
        <w:t>“</w:t>
      </w:r>
      <w:r>
        <w:t xml:space="preserve"> vyhotovení a </w:t>
      </w:r>
      <w:r w:rsidR="007370F5">
        <w:t>Zhotovi</w:t>
      </w:r>
      <w:r>
        <w:t>tel obdrží "[</w:t>
      </w:r>
      <w:r w:rsidRPr="008C30F8">
        <w:rPr>
          <w:b/>
          <w:bCs/>
          <w:highlight w:val="green"/>
        </w:rPr>
        <w:t>VLOŽÍ ZHOTOVITEL</w:t>
      </w:r>
      <w:r>
        <w:t>]" vyhotovení.</w:t>
      </w:r>
    </w:p>
    <w:p w14:paraId="108FC4E1" w14:textId="77777777" w:rsidR="008C30F8" w:rsidRPr="00F075CC" w:rsidRDefault="008C30F8" w:rsidP="008C30F8">
      <w:pPr>
        <w:pStyle w:val="Nadpis2"/>
        <w:numPr>
          <w:ilvl w:val="0"/>
          <w:numId w:val="0"/>
        </w:numPr>
        <w:ind w:left="576"/>
        <w:rPr>
          <w:i/>
          <w:iCs/>
          <w:color w:val="00B050"/>
        </w:rPr>
      </w:pPr>
      <w:r w:rsidRPr="00F075CC">
        <w:rPr>
          <w:i/>
          <w:iCs/>
          <w:color w:val="00B050"/>
        </w:rPr>
        <w:t>Nebo v případě vyhotovení Smlouvy v elektronické podobě:</w:t>
      </w:r>
    </w:p>
    <w:p w14:paraId="7C89F548" w14:textId="7680995E" w:rsidR="006E6E61" w:rsidRPr="009C30C5" w:rsidRDefault="008C30F8" w:rsidP="008C30F8">
      <w:pPr>
        <w:pStyle w:val="Nadpis2"/>
        <w:numPr>
          <w:ilvl w:val="0"/>
          <w:numId w:val="0"/>
        </w:numPr>
        <w:ind w:left="576"/>
      </w:pPr>
      <w:r>
        <w:t>Tato Smlouva je vyhotovena elektronicky a podepsána zaručeným elektronickým podpisem založeným na kvalifikovaném certifikátu pro elektronický podpis nebo kvalifikovaným elektronickým podpisem.</w:t>
      </w:r>
    </w:p>
    <w:p w14:paraId="6AB23CD3" w14:textId="6EF7FE9C" w:rsidR="004E1498" w:rsidRPr="004E1498" w:rsidRDefault="004E1498" w:rsidP="009C30C5">
      <w:pPr>
        <w:pStyle w:val="Nadpis2"/>
        <w:ind w:left="567" w:hanging="567"/>
        <w:jc w:val="left"/>
      </w:pPr>
      <w:r w:rsidRPr="004E1498">
        <w:lastRenderedPageBreak/>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C43579"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w:t>
      </w:r>
      <w:r w:rsidRPr="00C43579">
        <w:t>takovými zvláštními podmínkami.</w:t>
      </w:r>
    </w:p>
    <w:p w14:paraId="7BCD9A30" w14:textId="433507AD" w:rsidR="004E1498" w:rsidRPr="00E20333" w:rsidRDefault="004E1498" w:rsidP="00592757">
      <w:pPr>
        <w:pStyle w:val="Nadpis2"/>
        <w:ind w:left="567" w:hanging="567"/>
        <w:jc w:val="left"/>
      </w:pPr>
      <w:r w:rsidRPr="00C43579">
        <w:rPr>
          <w:rFonts w:eastAsia="Calibri"/>
        </w:rPr>
        <w:t xml:space="preserve">Tato </w:t>
      </w:r>
      <w:r w:rsidR="00D9782E" w:rsidRPr="00C43579">
        <w:rPr>
          <w:rFonts w:eastAsia="Calibri"/>
        </w:rPr>
        <w:t>Sml</w:t>
      </w:r>
      <w:r w:rsidRPr="00C43579">
        <w:rPr>
          <w:rFonts w:eastAsia="Calibri"/>
        </w:rPr>
        <w:t xml:space="preserve">ouva nabývá platnosti okamžikem podpisu poslední ze </w:t>
      </w:r>
      <w:r w:rsidR="00D9782E" w:rsidRPr="00C43579">
        <w:rPr>
          <w:rFonts w:eastAsia="Calibri"/>
        </w:rPr>
        <w:t>Sml</w:t>
      </w:r>
      <w:r w:rsidRPr="00C43579">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29899582" w14:textId="0782DAD2" w:rsidR="001F64DA" w:rsidRPr="00C43579"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43579">
        <w:rPr>
          <w:rFonts w:eastAsia="Times New Roman" w:cs="Times New Roman"/>
          <w:lang w:eastAsia="cs-CZ"/>
        </w:rPr>
        <w:t>Obchodní podmínky</w:t>
      </w:r>
    </w:p>
    <w:p w14:paraId="132EAB42" w14:textId="68E4906E" w:rsidR="006E6E61" w:rsidRPr="00C43579" w:rsidRDefault="00C4357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43579">
        <w:rPr>
          <w:rFonts w:eastAsia="Times New Roman" w:cs="Times New Roman"/>
          <w:lang w:eastAsia="cs-CZ"/>
        </w:rPr>
        <w:t xml:space="preserve">Technická zpráva_Strategická přemostění II. </w:t>
      </w:r>
    </w:p>
    <w:p w14:paraId="006CBB1A" w14:textId="640A1264" w:rsidR="006E6E61" w:rsidRPr="00C43579"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43579">
        <w:rPr>
          <w:rFonts w:eastAsia="Times New Roman" w:cs="Times New Roman"/>
          <w:lang w:eastAsia="cs-CZ"/>
        </w:rPr>
        <w:t>O</w:t>
      </w:r>
      <w:r w:rsidR="006E6E61" w:rsidRPr="00C43579">
        <w:rPr>
          <w:rFonts w:eastAsia="Times New Roman" w:cs="Times New Roman"/>
          <w:lang w:eastAsia="cs-CZ"/>
        </w:rPr>
        <w:t>ceněný položkový rozpočet</w:t>
      </w:r>
    </w:p>
    <w:p w14:paraId="077D172E" w14:textId="3B94A5E1" w:rsidR="006E6E61" w:rsidRPr="00C43579"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C43579">
        <w:rPr>
          <w:rFonts w:eastAsia="Times New Roman" w:cs="Times New Roman"/>
          <w:highlight w:val="green"/>
          <w:lang w:eastAsia="cs-CZ"/>
        </w:rPr>
        <w:t>S</w:t>
      </w:r>
      <w:r w:rsidR="006E6E61" w:rsidRPr="00C43579">
        <w:rPr>
          <w:rFonts w:eastAsia="Times New Roman" w:cs="Times New Roman"/>
          <w:highlight w:val="green"/>
          <w:lang w:eastAsia="cs-CZ"/>
        </w:rPr>
        <w:t>eznam poddodavatelů</w:t>
      </w:r>
      <w:r w:rsidRPr="00C43579">
        <w:rPr>
          <w:rFonts w:eastAsia="Times New Roman" w:cs="Times New Roman"/>
          <w:highlight w:val="green"/>
          <w:lang w:eastAsia="cs-CZ"/>
        </w:rPr>
        <w:t xml:space="preserve"> </w:t>
      </w:r>
      <w:r w:rsidRPr="00C43579">
        <w:rPr>
          <w:rFonts w:eastAsia="Times New Roman" w:cs="Times New Roman"/>
          <w:i/>
          <w:iCs/>
          <w:highlight w:val="green"/>
          <w:lang w:eastAsia="cs-CZ"/>
        </w:rPr>
        <w:t>– doplní Zhotovitel</w:t>
      </w:r>
    </w:p>
    <w:p w14:paraId="314AFFCD" w14:textId="5D03A675" w:rsidR="00D657AD" w:rsidRPr="00C43579"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C43579">
        <w:rPr>
          <w:rFonts w:eastAsia="Times New Roman" w:cs="Times New Roman"/>
          <w:highlight w:val="green"/>
          <w:lang w:eastAsia="cs-CZ"/>
        </w:rPr>
        <w:t>P</w:t>
      </w:r>
      <w:r w:rsidR="00B27209" w:rsidRPr="00C43579">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5BF30433" w14:textId="77777777" w:rsidR="00670822"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F4F5AB" w14:textId="77777777" w:rsidR="00670822" w:rsidRPr="007E5E6C" w:rsidRDefault="00670822" w:rsidP="00670822">
      <w:pPr>
        <w:pStyle w:val="Textbezodsazen"/>
        <w:rPr>
          <w:i/>
          <w:color w:val="00B050"/>
        </w:rPr>
      </w:pPr>
      <w:r w:rsidRPr="007E5E6C">
        <w:rPr>
          <w:i/>
          <w:color w:val="00B050"/>
        </w:rPr>
        <w:t xml:space="preserve"> </w:t>
      </w:r>
    </w:p>
    <w:p w14:paraId="14814C22" w14:textId="77777777" w:rsidR="00670822" w:rsidRDefault="00670822" w:rsidP="00670822">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3194DDEA" w14:textId="77777777" w:rsidR="00670822" w:rsidRDefault="00670822"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3832312" w:rsidR="00670822" w:rsidRPr="00151B89"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1F1B4964" w14:textId="77777777" w:rsidR="00C43579" w:rsidRDefault="00C43579" w:rsidP="00C43579">
      <w:pPr>
        <w:overflowPunct w:val="0"/>
        <w:autoSpaceDE w:val="0"/>
        <w:autoSpaceDN w:val="0"/>
        <w:adjustRightInd w:val="0"/>
        <w:spacing w:after="0" w:line="240" w:lineRule="auto"/>
        <w:textAlignment w:val="baseline"/>
        <w:rPr>
          <w:rFonts w:asciiTheme="majorHAnsi" w:hAnsiTheme="majorHAnsi"/>
          <w:noProof/>
          <w:highlight w:val="green"/>
        </w:rPr>
      </w:pPr>
      <w:r w:rsidRPr="0008081C">
        <w:rPr>
          <w:b/>
          <w:noProof/>
        </w:rPr>
        <w:t>Ing. Martin Kašpar</w:t>
      </w:r>
      <w:r>
        <w:rPr>
          <w:rFonts w:asciiTheme="majorHAnsi" w:hAnsiTheme="majorHAnsi"/>
        </w:rPr>
        <w:tab/>
      </w:r>
      <w:r>
        <w:rPr>
          <w:rFonts w:asciiTheme="majorHAnsi" w:hAnsiTheme="majorHAnsi"/>
        </w:rPr>
        <w:tab/>
      </w:r>
      <w:r>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noProof/>
          <w:highlight w:val="green"/>
        </w:rPr>
        <w:t>[</w:t>
      </w:r>
      <w:r w:rsidRPr="00A52782">
        <w:rPr>
          <w:rFonts w:asciiTheme="majorHAnsi" w:hAnsiTheme="majorHAnsi"/>
          <w:i/>
          <w:iCs/>
          <w:noProof/>
          <w:highlight w:val="green"/>
        </w:rPr>
        <w:t xml:space="preserve">DOPLNÍ </w:t>
      </w:r>
      <w:r>
        <w:rPr>
          <w:rFonts w:asciiTheme="majorHAnsi" w:hAnsiTheme="majorHAnsi"/>
          <w:i/>
          <w:iCs/>
          <w:noProof/>
          <w:highlight w:val="green"/>
        </w:rPr>
        <w:t>ZHOTOVI</w:t>
      </w:r>
      <w:r w:rsidRPr="00A52782">
        <w:rPr>
          <w:rFonts w:asciiTheme="majorHAnsi" w:hAnsiTheme="majorHAnsi"/>
          <w:i/>
          <w:iCs/>
          <w:noProof/>
          <w:highlight w:val="green"/>
        </w:rPr>
        <w:t>TEL</w:t>
      </w:r>
      <w:r w:rsidRPr="00A52782">
        <w:rPr>
          <w:rFonts w:asciiTheme="majorHAnsi" w:hAnsiTheme="majorHAnsi"/>
          <w:noProof/>
          <w:highlight w:val="green"/>
        </w:rPr>
        <w:t>]</w:t>
      </w:r>
    </w:p>
    <w:p w14:paraId="74DB4C2E" w14:textId="332FE52C" w:rsidR="00C43579" w:rsidRDefault="00C43579" w:rsidP="00C43579">
      <w:pPr>
        <w:overflowPunct w:val="0"/>
        <w:autoSpaceDE w:val="0"/>
        <w:autoSpaceDN w:val="0"/>
        <w:adjustRightInd w:val="0"/>
        <w:spacing w:after="0" w:line="240" w:lineRule="auto"/>
        <w:textAlignment w:val="baseline"/>
        <w:rPr>
          <w:noProof/>
        </w:rPr>
      </w:pPr>
      <w:r w:rsidRPr="0008081C">
        <w:rPr>
          <w:noProof/>
        </w:rPr>
        <w:t>ředitel Oblastního ředitelství Ústí nad Labem</w:t>
      </w:r>
      <w:r w:rsidR="002810A3">
        <w:rPr>
          <w:noProof/>
        </w:rPr>
        <w:tab/>
      </w:r>
      <w:r w:rsidR="002810A3">
        <w:rPr>
          <w:noProof/>
        </w:rPr>
        <w:tab/>
      </w:r>
      <w:r w:rsidR="002810A3" w:rsidRPr="002810A3">
        <w:rPr>
          <w:noProof/>
          <w:highlight w:val="green"/>
        </w:rPr>
        <w:t>XXX</w:t>
      </w:r>
    </w:p>
    <w:p w14:paraId="5E8BA70D" w14:textId="2F2BFB0A" w:rsidR="00D9782E" w:rsidRDefault="00C43579" w:rsidP="00670822">
      <w:pPr>
        <w:overflowPunct w:val="0"/>
        <w:autoSpaceDE w:val="0"/>
        <w:autoSpaceDN w:val="0"/>
        <w:adjustRightInd w:val="0"/>
        <w:spacing w:after="0" w:line="240" w:lineRule="auto"/>
        <w:textAlignment w:val="baseline"/>
        <w:rPr>
          <w:noProof/>
        </w:rPr>
      </w:pPr>
      <w:r>
        <w:rPr>
          <w:noProof/>
        </w:rPr>
        <w:t>Správa železnic, státní organizace</w:t>
      </w:r>
      <w:r w:rsidR="002810A3">
        <w:rPr>
          <w:noProof/>
        </w:rPr>
        <w:tab/>
      </w:r>
      <w:r w:rsidR="002810A3">
        <w:rPr>
          <w:noProof/>
        </w:rPr>
        <w:tab/>
      </w:r>
      <w:r w:rsidR="002810A3">
        <w:rPr>
          <w:noProof/>
        </w:rPr>
        <w:tab/>
      </w:r>
      <w:r w:rsidR="002810A3" w:rsidRPr="002810A3">
        <w:rPr>
          <w:noProof/>
          <w:highlight w:val="green"/>
        </w:rPr>
        <w:t>XXX</w:t>
      </w:r>
    </w:p>
    <w:p w14:paraId="3DF48203" w14:textId="77777777" w:rsidR="001B6089" w:rsidRDefault="001B6089" w:rsidP="00670822">
      <w:pPr>
        <w:overflowPunct w:val="0"/>
        <w:autoSpaceDE w:val="0"/>
        <w:autoSpaceDN w:val="0"/>
        <w:adjustRightInd w:val="0"/>
        <w:spacing w:after="0" w:line="240" w:lineRule="auto"/>
        <w:textAlignment w:val="baseline"/>
        <w:rPr>
          <w:noProof/>
        </w:rPr>
      </w:pPr>
    </w:p>
    <w:p w14:paraId="0F74E7CF" w14:textId="77777777" w:rsidR="001B6089" w:rsidRDefault="001B6089" w:rsidP="00670822">
      <w:pPr>
        <w:overflowPunct w:val="0"/>
        <w:autoSpaceDE w:val="0"/>
        <w:autoSpaceDN w:val="0"/>
        <w:adjustRightInd w:val="0"/>
        <w:spacing w:after="0" w:line="240" w:lineRule="auto"/>
        <w:textAlignment w:val="baseline"/>
        <w:rPr>
          <w:noProof/>
        </w:rPr>
      </w:pPr>
    </w:p>
    <w:p w14:paraId="41FD71E6" w14:textId="77777777" w:rsidR="001B6089" w:rsidRDefault="001B6089" w:rsidP="00670822">
      <w:pPr>
        <w:overflowPunct w:val="0"/>
        <w:autoSpaceDE w:val="0"/>
        <w:autoSpaceDN w:val="0"/>
        <w:adjustRightInd w:val="0"/>
        <w:spacing w:after="0" w:line="240" w:lineRule="auto"/>
        <w:textAlignment w:val="baseline"/>
        <w:rPr>
          <w:noProof/>
        </w:rPr>
      </w:pPr>
    </w:p>
    <w:p w14:paraId="3CA05BA8" w14:textId="77777777" w:rsidR="001B6089" w:rsidRDefault="001B6089" w:rsidP="00670822">
      <w:pPr>
        <w:overflowPunct w:val="0"/>
        <w:autoSpaceDE w:val="0"/>
        <w:autoSpaceDN w:val="0"/>
        <w:adjustRightInd w:val="0"/>
        <w:spacing w:after="0" w:line="240" w:lineRule="auto"/>
        <w:textAlignment w:val="baseline"/>
        <w:rPr>
          <w:noProof/>
        </w:rPr>
      </w:pPr>
    </w:p>
    <w:p w14:paraId="7F54D98B" w14:textId="77777777" w:rsidR="001B6089" w:rsidRDefault="001B6089" w:rsidP="00670822">
      <w:pPr>
        <w:overflowPunct w:val="0"/>
        <w:autoSpaceDE w:val="0"/>
        <w:autoSpaceDN w:val="0"/>
        <w:adjustRightInd w:val="0"/>
        <w:spacing w:after="0" w:line="240" w:lineRule="auto"/>
        <w:textAlignment w:val="baseline"/>
        <w:rPr>
          <w:noProof/>
        </w:rPr>
      </w:pPr>
    </w:p>
    <w:p w14:paraId="7E2DA742" w14:textId="77777777" w:rsidR="001B6089" w:rsidRDefault="001B6089" w:rsidP="00670822">
      <w:pPr>
        <w:overflowPunct w:val="0"/>
        <w:autoSpaceDE w:val="0"/>
        <w:autoSpaceDN w:val="0"/>
        <w:adjustRightInd w:val="0"/>
        <w:spacing w:after="0" w:line="240" w:lineRule="auto"/>
        <w:textAlignment w:val="baseline"/>
        <w:rPr>
          <w:noProof/>
        </w:rPr>
      </w:pPr>
    </w:p>
    <w:p w14:paraId="35713FB4" w14:textId="77777777" w:rsidR="001B6089" w:rsidRDefault="001B6089" w:rsidP="00670822">
      <w:pPr>
        <w:overflowPunct w:val="0"/>
        <w:autoSpaceDE w:val="0"/>
        <w:autoSpaceDN w:val="0"/>
        <w:adjustRightInd w:val="0"/>
        <w:spacing w:after="0" w:line="240" w:lineRule="auto"/>
        <w:textAlignment w:val="baseline"/>
        <w:rPr>
          <w:noProof/>
        </w:rPr>
      </w:pPr>
    </w:p>
    <w:p w14:paraId="72447E83" w14:textId="77777777" w:rsidR="001B6089" w:rsidRDefault="001B6089" w:rsidP="00670822">
      <w:pPr>
        <w:overflowPunct w:val="0"/>
        <w:autoSpaceDE w:val="0"/>
        <w:autoSpaceDN w:val="0"/>
        <w:adjustRightInd w:val="0"/>
        <w:spacing w:after="0" w:line="240" w:lineRule="auto"/>
        <w:textAlignment w:val="baseline"/>
        <w:rPr>
          <w:noProof/>
        </w:rPr>
      </w:pPr>
    </w:p>
    <w:p w14:paraId="15742E0E" w14:textId="77777777" w:rsidR="001B6089" w:rsidRDefault="001B6089" w:rsidP="00670822">
      <w:pPr>
        <w:overflowPunct w:val="0"/>
        <w:autoSpaceDE w:val="0"/>
        <w:autoSpaceDN w:val="0"/>
        <w:adjustRightInd w:val="0"/>
        <w:spacing w:after="0" w:line="240" w:lineRule="auto"/>
        <w:textAlignment w:val="baseline"/>
        <w:rPr>
          <w:noProof/>
        </w:rPr>
      </w:pPr>
    </w:p>
    <w:p w14:paraId="1365AF90" w14:textId="77777777" w:rsidR="001B6089" w:rsidRDefault="001B6089" w:rsidP="00670822">
      <w:pPr>
        <w:overflowPunct w:val="0"/>
        <w:autoSpaceDE w:val="0"/>
        <w:autoSpaceDN w:val="0"/>
        <w:adjustRightInd w:val="0"/>
        <w:spacing w:after="0" w:line="240" w:lineRule="auto"/>
        <w:textAlignment w:val="baseline"/>
        <w:rPr>
          <w:noProof/>
        </w:rPr>
      </w:pPr>
    </w:p>
    <w:p w14:paraId="6D2F1229" w14:textId="77777777" w:rsidR="001B6089" w:rsidRDefault="001B6089" w:rsidP="00670822">
      <w:pPr>
        <w:overflowPunct w:val="0"/>
        <w:autoSpaceDE w:val="0"/>
        <w:autoSpaceDN w:val="0"/>
        <w:adjustRightInd w:val="0"/>
        <w:spacing w:after="0" w:line="240" w:lineRule="auto"/>
        <w:textAlignment w:val="baseline"/>
        <w:rPr>
          <w:noProof/>
        </w:rPr>
      </w:pPr>
    </w:p>
    <w:p w14:paraId="309CC596" w14:textId="77777777" w:rsidR="001B6089" w:rsidRDefault="001B6089" w:rsidP="00670822">
      <w:pPr>
        <w:overflowPunct w:val="0"/>
        <w:autoSpaceDE w:val="0"/>
        <w:autoSpaceDN w:val="0"/>
        <w:adjustRightInd w:val="0"/>
        <w:spacing w:after="0" w:line="240" w:lineRule="auto"/>
        <w:textAlignment w:val="baseline"/>
        <w:rPr>
          <w:noProof/>
        </w:rPr>
      </w:pPr>
    </w:p>
    <w:p w14:paraId="177BF03D" w14:textId="77777777" w:rsidR="001B6089" w:rsidRDefault="001B6089" w:rsidP="00670822">
      <w:pPr>
        <w:overflowPunct w:val="0"/>
        <w:autoSpaceDE w:val="0"/>
        <w:autoSpaceDN w:val="0"/>
        <w:adjustRightInd w:val="0"/>
        <w:spacing w:after="0" w:line="240" w:lineRule="auto"/>
        <w:textAlignment w:val="baseline"/>
        <w:rPr>
          <w:noProof/>
        </w:rPr>
      </w:pPr>
    </w:p>
    <w:p w14:paraId="2F9AB41B" w14:textId="77777777" w:rsidR="001B6089" w:rsidRDefault="001B6089" w:rsidP="00670822">
      <w:pPr>
        <w:overflowPunct w:val="0"/>
        <w:autoSpaceDE w:val="0"/>
        <w:autoSpaceDN w:val="0"/>
        <w:adjustRightInd w:val="0"/>
        <w:spacing w:after="0" w:line="240" w:lineRule="auto"/>
        <w:textAlignment w:val="baseline"/>
        <w:rPr>
          <w:noProof/>
        </w:rPr>
      </w:pPr>
    </w:p>
    <w:p w14:paraId="50BD1674" w14:textId="77777777" w:rsidR="001B6089" w:rsidRPr="00E4645E" w:rsidRDefault="001B6089" w:rsidP="001B6089">
      <w:pPr>
        <w:jc w:val="center"/>
        <w:rPr>
          <w:noProof/>
        </w:rPr>
      </w:pPr>
      <w:r w:rsidRPr="001E3669">
        <w:rPr>
          <w:rFonts w:ascii="Verdana" w:hAnsi="Verdana"/>
          <w:b/>
        </w:rPr>
        <w:lastRenderedPageBreak/>
        <w:t>Příloha č. 1</w:t>
      </w:r>
    </w:p>
    <w:p w14:paraId="01134F7D" w14:textId="77777777" w:rsidR="001B6089" w:rsidRPr="001E3669" w:rsidRDefault="001B6089" w:rsidP="001B6089">
      <w:pPr>
        <w:spacing w:line="276" w:lineRule="auto"/>
        <w:jc w:val="center"/>
        <w:rPr>
          <w:rFonts w:ascii="Verdana" w:hAnsi="Verdana"/>
          <w:b/>
        </w:rPr>
      </w:pPr>
      <w:r w:rsidRPr="001E3669">
        <w:rPr>
          <w:rFonts w:ascii="Verdana" w:hAnsi="Verdana"/>
          <w:b/>
        </w:rPr>
        <w:t>Obchodní podmínky</w:t>
      </w:r>
    </w:p>
    <w:p w14:paraId="5CDD1EBD" w14:textId="77777777" w:rsidR="001B6089" w:rsidRPr="001E3669" w:rsidRDefault="001B6089" w:rsidP="001B6089">
      <w:pPr>
        <w:spacing w:line="276" w:lineRule="auto"/>
        <w:jc w:val="center"/>
        <w:rPr>
          <w:rFonts w:ascii="Verdana" w:hAnsi="Verdana"/>
          <w:b/>
        </w:rPr>
      </w:pPr>
    </w:p>
    <w:p w14:paraId="29F11892" w14:textId="77777777" w:rsidR="001B6089" w:rsidRDefault="001B6089" w:rsidP="001B6089">
      <w:pPr>
        <w:spacing w:after="0" w:line="276" w:lineRule="auto"/>
        <w:ind w:left="426"/>
        <w:jc w:val="both"/>
        <w:rPr>
          <w:rFonts w:ascii="Verdana" w:hAnsi="Verdana"/>
        </w:rPr>
      </w:pPr>
      <w:r w:rsidRPr="00ED04AB">
        <w:rPr>
          <w:rFonts w:ascii="Verdana" w:hAnsi="Verdana"/>
        </w:rPr>
        <w:t>Obchodní</w:t>
      </w:r>
      <w:r>
        <w:rPr>
          <w:rFonts w:ascii="Verdana" w:hAnsi="Verdana"/>
        </w:rPr>
        <w:t xml:space="preserve"> podmínky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Pr>
          <w:rFonts w:ascii="Verdana" w:hAnsi="Verdana"/>
          <w:b/>
        </w:rPr>
        <w:t>4</w:t>
      </w:r>
      <w:r w:rsidRPr="000A74BB">
        <w:rPr>
          <w:rFonts w:ascii="Verdana" w:hAnsi="Verdana"/>
          <w:b/>
        </w:rPr>
        <w:t xml:space="preserve"> 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ust. § 1751 občanského zákoníku Obchodní podmínky tvoří část obsahu Smlouvy.</w:t>
      </w:r>
    </w:p>
    <w:p w14:paraId="72084B31" w14:textId="77777777" w:rsidR="001B6089" w:rsidRDefault="001B6089" w:rsidP="001B6089">
      <w:pPr>
        <w:spacing w:after="0" w:line="276" w:lineRule="auto"/>
        <w:ind w:left="426"/>
        <w:jc w:val="both"/>
        <w:rPr>
          <w:rFonts w:ascii="Verdana" w:hAnsi="Verdana"/>
        </w:rPr>
      </w:pPr>
    </w:p>
    <w:p w14:paraId="113AEBF2" w14:textId="77777777" w:rsidR="001B6089" w:rsidRDefault="001B6089" w:rsidP="001B6089">
      <w:pPr>
        <w:spacing w:after="0" w:line="276" w:lineRule="auto"/>
        <w:ind w:left="426"/>
        <w:jc w:val="both"/>
        <w:rPr>
          <w:rFonts w:ascii="Verdana" w:hAnsi="Verdana"/>
        </w:rPr>
      </w:pPr>
    </w:p>
    <w:p w14:paraId="1B233995" w14:textId="77777777" w:rsidR="001B6089" w:rsidRDefault="001B6089" w:rsidP="001B6089">
      <w:pPr>
        <w:spacing w:after="0" w:line="276" w:lineRule="auto"/>
        <w:ind w:left="426"/>
        <w:jc w:val="both"/>
        <w:rPr>
          <w:rFonts w:ascii="Verdana" w:hAnsi="Verdana"/>
        </w:rPr>
      </w:pPr>
    </w:p>
    <w:p w14:paraId="022E2644" w14:textId="77777777" w:rsidR="001B6089" w:rsidRDefault="001B6089" w:rsidP="001B6089">
      <w:pPr>
        <w:spacing w:after="0" w:line="276" w:lineRule="auto"/>
        <w:ind w:left="426"/>
        <w:jc w:val="both"/>
        <w:rPr>
          <w:rFonts w:ascii="Verdana" w:hAnsi="Verdana"/>
        </w:rPr>
      </w:pPr>
    </w:p>
    <w:p w14:paraId="7C15EE68" w14:textId="77777777" w:rsidR="001B6089" w:rsidRDefault="001B6089" w:rsidP="001B6089">
      <w:pPr>
        <w:spacing w:after="0" w:line="276" w:lineRule="auto"/>
        <w:ind w:left="426"/>
        <w:jc w:val="both"/>
        <w:rPr>
          <w:rFonts w:ascii="Verdana" w:hAnsi="Verdana"/>
        </w:rPr>
      </w:pPr>
    </w:p>
    <w:p w14:paraId="60A6AB0E" w14:textId="77777777" w:rsidR="001B6089" w:rsidRDefault="001B6089" w:rsidP="001B6089">
      <w:pPr>
        <w:spacing w:after="0" w:line="276" w:lineRule="auto"/>
        <w:ind w:left="426"/>
        <w:jc w:val="both"/>
        <w:rPr>
          <w:rFonts w:ascii="Verdana" w:hAnsi="Verdana"/>
        </w:rPr>
      </w:pPr>
    </w:p>
    <w:p w14:paraId="2C187D99" w14:textId="77777777" w:rsidR="001B6089" w:rsidRDefault="001B6089" w:rsidP="001B6089">
      <w:pPr>
        <w:spacing w:after="0" w:line="276" w:lineRule="auto"/>
        <w:ind w:left="426"/>
        <w:jc w:val="both"/>
        <w:rPr>
          <w:rFonts w:ascii="Verdana" w:hAnsi="Verdana"/>
        </w:rPr>
      </w:pPr>
    </w:p>
    <w:p w14:paraId="3B690515" w14:textId="77777777" w:rsidR="001B6089" w:rsidRDefault="001B6089" w:rsidP="001B6089">
      <w:pPr>
        <w:spacing w:after="0" w:line="276" w:lineRule="auto"/>
        <w:ind w:left="426"/>
        <w:jc w:val="both"/>
        <w:rPr>
          <w:rFonts w:ascii="Verdana" w:hAnsi="Verdana"/>
        </w:rPr>
      </w:pPr>
    </w:p>
    <w:p w14:paraId="3778AE14" w14:textId="77777777" w:rsidR="001B6089" w:rsidRDefault="001B6089" w:rsidP="001B6089">
      <w:pPr>
        <w:spacing w:after="0" w:line="276" w:lineRule="auto"/>
        <w:ind w:left="426"/>
        <w:jc w:val="both"/>
        <w:rPr>
          <w:rFonts w:ascii="Verdana" w:hAnsi="Verdana"/>
        </w:rPr>
      </w:pPr>
    </w:p>
    <w:p w14:paraId="41FA5396" w14:textId="77777777" w:rsidR="001B6089" w:rsidRDefault="001B6089" w:rsidP="001B6089">
      <w:pPr>
        <w:spacing w:after="0" w:line="276" w:lineRule="auto"/>
        <w:ind w:left="426"/>
        <w:jc w:val="both"/>
        <w:rPr>
          <w:rFonts w:ascii="Verdana" w:hAnsi="Verdana"/>
        </w:rPr>
      </w:pPr>
    </w:p>
    <w:p w14:paraId="3CBB1A43" w14:textId="77777777" w:rsidR="001B6089" w:rsidRDefault="001B6089" w:rsidP="001B6089">
      <w:pPr>
        <w:spacing w:after="0" w:line="276" w:lineRule="auto"/>
        <w:ind w:left="426"/>
        <w:jc w:val="both"/>
        <w:rPr>
          <w:rFonts w:ascii="Verdana" w:hAnsi="Verdana"/>
        </w:rPr>
      </w:pPr>
    </w:p>
    <w:p w14:paraId="0E647F40" w14:textId="77777777" w:rsidR="001B6089" w:rsidRDefault="001B6089" w:rsidP="001B6089">
      <w:pPr>
        <w:spacing w:after="0" w:line="276" w:lineRule="auto"/>
        <w:ind w:left="426"/>
        <w:jc w:val="both"/>
        <w:rPr>
          <w:rFonts w:ascii="Verdana" w:hAnsi="Verdana"/>
        </w:rPr>
      </w:pPr>
    </w:p>
    <w:p w14:paraId="00FF4936" w14:textId="77777777" w:rsidR="001B6089" w:rsidRDefault="001B6089" w:rsidP="001B6089">
      <w:pPr>
        <w:spacing w:after="0" w:line="276" w:lineRule="auto"/>
        <w:ind w:left="426"/>
        <w:jc w:val="both"/>
        <w:rPr>
          <w:rFonts w:ascii="Verdana" w:hAnsi="Verdana"/>
        </w:rPr>
      </w:pPr>
    </w:p>
    <w:p w14:paraId="40D331DB" w14:textId="77777777" w:rsidR="001B6089" w:rsidRDefault="001B6089" w:rsidP="001B6089">
      <w:pPr>
        <w:spacing w:after="0" w:line="276" w:lineRule="auto"/>
        <w:ind w:left="426"/>
        <w:jc w:val="both"/>
        <w:rPr>
          <w:rFonts w:ascii="Verdana" w:hAnsi="Verdana"/>
        </w:rPr>
      </w:pPr>
    </w:p>
    <w:p w14:paraId="233605AB" w14:textId="77777777" w:rsidR="001B6089" w:rsidRDefault="001B6089" w:rsidP="001B6089">
      <w:pPr>
        <w:spacing w:after="0" w:line="276" w:lineRule="auto"/>
        <w:ind w:left="426"/>
        <w:jc w:val="both"/>
        <w:rPr>
          <w:rFonts w:ascii="Verdana" w:hAnsi="Verdana"/>
        </w:rPr>
      </w:pPr>
    </w:p>
    <w:p w14:paraId="6B48F592" w14:textId="77777777" w:rsidR="001B6089" w:rsidRDefault="001B6089" w:rsidP="001B6089">
      <w:pPr>
        <w:spacing w:after="0" w:line="276" w:lineRule="auto"/>
        <w:ind w:left="426"/>
        <w:jc w:val="both"/>
        <w:rPr>
          <w:rFonts w:ascii="Verdana" w:hAnsi="Verdana"/>
        </w:rPr>
      </w:pPr>
    </w:p>
    <w:p w14:paraId="06D8A724" w14:textId="77777777" w:rsidR="001B6089" w:rsidRDefault="001B6089" w:rsidP="001B6089">
      <w:pPr>
        <w:spacing w:after="0" w:line="276" w:lineRule="auto"/>
        <w:ind w:left="426"/>
        <w:jc w:val="both"/>
        <w:rPr>
          <w:rFonts w:ascii="Verdana" w:hAnsi="Verdana"/>
        </w:rPr>
      </w:pPr>
    </w:p>
    <w:p w14:paraId="0D040C41" w14:textId="77777777" w:rsidR="001B6089" w:rsidRDefault="001B6089" w:rsidP="001B6089">
      <w:pPr>
        <w:spacing w:after="0" w:line="276" w:lineRule="auto"/>
        <w:ind w:left="426"/>
        <w:jc w:val="both"/>
        <w:rPr>
          <w:rFonts w:ascii="Verdana" w:hAnsi="Verdana"/>
        </w:rPr>
      </w:pPr>
    </w:p>
    <w:p w14:paraId="6E0FB3A8" w14:textId="77777777" w:rsidR="001B6089" w:rsidRDefault="001B6089" w:rsidP="001B6089">
      <w:pPr>
        <w:spacing w:after="0" w:line="276" w:lineRule="auto"/>
        <w:ind w:left="426"/>
        <w:jc w:val="both"/>
        <w:rPr>
          <w:rFonts w:ascii="Verdana" w:hAnsi="Verdana"/>
        </w:rPr>
      </w:pPr>
    </w:p>
    <w:p w14:paraId="2FE64183" w14:textId="77777777" w:rsidR="001B6089" w:rsidRDefault="001B6089" w:rsidP="001B6089">
      <w:pPr>
        <w:spacing w:after="0" w:line="276" w:lineRule="auto"/>
        <w:ind w:left="426"/>
        <w:jc w:val="both"/>
        <w:rPr>
          <w:rFonts w:ascii="Verdana" w:hAnsi="Verdana"/>
        </w:rPr>
      </w:pPr>
    </w:p>
    <w:p w14:paraId="5FA494A2" w14:textId="77777777" w:rsidR="001B6089" w:rsidRDefault="001B6089" w:rsidP="001B6089">
      <w:pPr>
        <w:spacing w:after="0" w:line="276" w:lineRule="auto"/>
        <w:ind w:left="426"/>
        <w:jc w:val="both"/>
        <w:rPr>
          <w:rFonts w:ascii="Verdana" w:hAnsi="Verdana"/>
        </w:rPr>
      </w:pPr>
    </w:p>
    <w:p w14:paraId="02754E3B" w14:textId="77777777" w:rsidR="001B6089" w:rsidRDefault="001B6089" w:rsidP="001B6089">
      <w:pPr>
        <w:spacing w:after="0" w:line="276" w:lineRule="auto"/>
        <w:ind w:left="426"/>
        <w:jc w:val="both"/>
        <w:rPr>
          <w:rFonts w:ascii="Verdana" w:hAnsi="Verdana"/>
        </w:rPr>
      </w:pPr>
    </w:p>
    <w:p w14:paraId="60CD09B2" w14:textId="77777777" w:rsidR="001B6089" w:rsidRDefault="001B6089" w:rsidP="001B6089">
      <w:pPr>
        <w:spacing w:after="0" w:line="276" w:lineRule="auto"/>
        <w:ind w:left="426"/>
        <w:jc w:val="both"/>
        <w:rPr>
          <w:rFonts w:ascii="Verdana" w:hAnsi="Verdana"/>
        </w:rPr>
      </w:pPr>
    </w:p>
    <w:p w14:paraId="6EB03DA5" w14:textId="77777777" w:rsidR="001B6089" w:rsidRDefault="001B6089" w:rsidP="001B6089">
      <w:pPr>
        <w:spacing w:after="0" w:line="276" w:lineRule="auto"/>
        <w:ind w:left="426"/>
        <w:jc w:val="both"/>
        <w:rPr>
          <w:rFonts w:ascii="Verdana" w:hAnsi="Verdana"/>
        </w:rPr>
      </w:pPr>
    </w:p>
    <w:p w14:paraId="168D19A4" w14:textId="77777777" w:rsidR="001B6089" w:rsidRDefault="001B6089" w:rsidP="001B6089">
      <w:pPr>
        <w:spacing w:after="0" w:line="276" w:lineRule="auto"/>
        <w:ind w:left="426"/>
        <w:jc w:val="both"/>
        <w:rPr>
          <w:rFonts w:ascii="Verdana" w:hAnsi="Verdana"/>
        </w:rPr>
      </w:pPr>
    </w:p>
    <w:p w14:paraId="09ABBC61" w14:textId="77777777" w:rsidR="001B6089" w:rsidRDefault="001B6089" w:rsidP="001B6089">
      <w:pPr>
        <w:spacing w:after="0" w:line="276" w:lineRule="auto"/>
        <w:ind w:left="426"/>
        <w:jc w:val="both"/>
        <w:rPr>
          <w:rFonts w:ascii="Verdana" w:hAnsi="Verdana"/>
        </w:rPr>
      </w:pPr>
    </w:p>
    <w:p w14:paraId="2504E13D" w14:textId="77777777" w:rsidR="001B6089" w:rsidRDefault="001B6089" w:rsidP="001B6089">
      <w:pPr>
        <w:spacing w:after="0" w:line="276" w:lineRule="auto"/>
        <w:ind w:left="426"/>
        <w:jc w:val="both"/>
        <w:rPr>
          <w:rFonts w:ascii="Verdana" w:hAnsi="Verdana"/>
        </w:rPr>
      </w:pPr>
    </w:p>
    <w:p w14:paraId="3F25C6E1" w14:textId="77777777" w:rsidR="001B6089" w:rsidRDefault="001B6089" w:rsidP="001B6089">
      <w:pPr>
        <w:spacing w:after="0" w:line="276" w:lineRule="auto"/>
        <w:ind w:left="426"/>
        <w:jc w:val="both"/>
        <w:rPr>
          <w:rFonts w:ascii="Verdana" w:hAnsi="Verdana"/>
        </w:rPr>
      </w:pPr>
    </w:p>
    <w:p w14:paraId="173ED8DF" w14:textId="77777777" w:rsidR="001B6089" w:rsidRDefault="001B6089" w:rsidP="001B6089">
      <w:pPr>
        <w:spacing w:after="0" w:line="276" w:lineRule="auto"/>
        <w:ind w:left="426"/>
        <w:jc w:val="both"/>
        <w:rPr>
          <w:rFonts w:ascii="Verdana" w:hAnsi="Verdana"/>
        </w:rPr>
      </w:pPr>
    </w:p>
    <w:p w14:paraId="215D887F" w14:textId="77777777" w:rsidR="001B6089" w:rsidRDefault="001B6089" w:rsidP="001B6089">
      <w:pPr>
        <w:spacing w:after="0" w:line="276" w:lineRule="auto"/>
        <w:ind w:left="426"/>
        <w:jc w:val="both"/>
        <w:rPr>
          <w:rFonts w:ascii="Verdana" w:hAnsi="Verdana"/>
        </w:rPr>
      </w:pPr>
    </w:p>
    <w:p w14:paraId="68191818" w14:textId="77777777" w:rsidR="001B6089" w:rsidRDefault="001B6089" w:rsidP="001B6089">
      <w:pPr>
        <w:spacing w:after="0" w:line="276" w:lineRule="auto"/>
        <w:ind w:left="426"/>
        <w:jc w:val="both"/>
        <w:rPr>
          <w:rFonts w:ascii="Verdana" w:hAnsi="Verdana"/>
        </w:rPr>
      </w:pPr>
    </w:p>
    <w:p w14:paraId="10084CDC" w14:textId="77777777" w:rsidR="001B6089" w:rsidRDefault="001B6089" w:rsidP="001B6089">
      <w:pPr>
        <w:spacing w:after="0" w:line="276" w:lineRule="auto"/>
        <w:ind w:left="426"/>
        <w:jc w:val="both"/>
        <w:rPr>
          <w:rFonts w:ascii="Verdana" w:hAnsi="Verdana"/>
        </w:rPr>
      </w:pPr>
    </w:p>
    <w:p w14:paraId="2DA09B20" w14:textId="77777777" w:rsidR="001B6089" w:rsidRDefault="001B6089" w:rsidP="001B6089">
      <w:pPr>
        <w:spacing w:after="0" w:line="276" w:lineRule="auto"/>
        <w:ind w:left="426"/>
        <w:jc w:val="both"/>
        <w:rPr>
          <w:rFonts w:ascii="Verdana" w:hAnsi="Verdana"/>
        </w:rPr>
      </w:pPr>
    </w:p>
    <w:p w14:paraId="14D70139" w14:textId="77777777" w:rsidR="001B6089" w:rsidRDefault="001B6089" w:rsidP="001B6089">
      <w:pPr>
        <w:spacing w:after="0" w:line="276" w:lineRule="auto"/>
        <w:ind w:left="426"/>
        <w:jc w:val="both"/>
        <w:rPr>
          <w:rFonts w:ascii="Verdana" w:hAnsi="Verdana"/>
        </w:rPr>
      </w:pPr>
    </w:p>
    <w:p w14:paraId="712764C3" w14:textId="77777777" w:rsidR="001B6089" w:rsidRDefault="001B6089" w:rsidP="001B6089">
      <w:pPr>
        <w:spacing w:after="0" w:line="276" w:lineRule="auto"/>
        <w:ind w:left="426"/>
        <w:jc w:val="both"/>
        <w:rPr>
          <w:rFonts w:ascii="Verdana" w:hAnsi="Verdana"/>
        </w:rPr>
      </w:pPr>
    </w:p>
    <w:p w14:paraId="41F0E68B" w14:textId="77777777" w:rsidR="001B6089" w:rsidRDefault="001B6089" w:rsidP="001B6089">
      <w:pPr>
        <w:spacing w:after="0" w:line="276" w:lineRule="auto"/>
        <w:ind w:left="426"/>
        <w:jc w:val="both"/>
        <w:rPr>
          <w:rFonts w:ascii="Verdana" w:hAnsi="Verdana"/>
        </w:rPr>
      </w:pPr>
    </w:p>
    <w:p w14:paraId="2F4AAA5B" w14:textId="77777777" w:rsidR="001B6089" w:rsidRDefault="001B6089" w:rsidP="001B6089">
      <w:pPr>
        <w:spacing w:after="0" w:line="276" w:lineRule="auto"/>
        <w:ind w:left="426"/>
        <w:jc w:val="both"/>
        <w:rPr>
          <w:rFonts w:ascii="Verdana" w:hAnsi="Verdana"/>
        </w:rPr>
      </w:pPr>
    </w:p>
    <w:p w14:paraId="785DBA7A" w14:textId="77777777" w:rsidR="001B6089" w:rsidRDefault="001B6089" w:rsidP="001B6089">
      <w:pPr>
        <w:spacing w:after="0" w:line="276" w:lineRule="auto"/>
        <w:ind w:left="426"/>
        <w:jc w:val="both"/>
        <w:rPr>
          <w:rFonts w:ascii="Verdana" w:hAnsi="Verdana"/>
        </w:rPr>
      </w:pPr>
    </w:p>
    <w:p w14:paraId="1042E49B" w14:textId="77777777" w:rsidR="001B6089" w:rsidRDefault="001B6089" w:rsidP="001B6089">
      <w:pPr>
        <w:spacing w:after="0" w:line="276" w:lineRule="auto"/>
        <w:ind w:left="426"/>
        <w:jc w:val="both"/>
        <w:rPr>
          <w:rFonts w:ascii="Verdana" w:hAnsi="Verdana"/>
        </w:rPr>
      </w:pPr>
    </w:p>
    <w:p w14:paraId="0F252EDC" w14:textId="77777777" w:rsidR="001B6089" w:rsidRDefault="001B6089" w:rsidP="001B6089">
      <w:pPr>
        <w:spacing w:after="0" w:line="276" w:lineRule="auto"/>
        <w:ind w:left="426"/>
        <w:jc w:val="both"/>
        <w:rPr>
          <w:rFonts w:ascii="Verdana" w:hAnsi="Verdana"/>
        </w:rPr>
      </w:pPr>
    </w:p>
    <w:p w14:paraId="6AFD1A92" w14:textId="77777777" w:rsidR="001B6089" w:rsidRDefault="001B6089" w:rsidP="001B6089">
      <w:pPr>
        <w:spacing w:after="0" w:line="276" w:lineRule="auto"/>
        <w:ind w:left="426"/>
        <w:jc w:val="both"/>
        <w:rPr>
          <w:rFonts w:ascii="Verdana" w:hAnsi="Verdana"/>
        </w:rPr>
      </w:pPr>
    </w:p>
    <w:p w14:paraId="6358EE34" w14:textId="77777777" w:rsidR="001B6089" w:rsidRDefault="001B6089" w:rsidP="001B6089">
      <w:pPr>
        <w:spacing w:after="0" w:line="276" w:lineRule="auto"/>
        <w:ind w:left="426"/>
        <w:jc w:val="both"/>
        <w:rPr>
          <w:rFonts w:ascii="Verdana" w:hAnsi="Verdana"/>
        </w:rPr>
      </w:pPr>
    </w:p>
    <w:p w14:paraId="4154B262" w14:textId="77777777" w:rsidR="001B6089" w:rsidRDefault="001B6089" w:rsidP="001B6089">
      <w:pPr>
        <w:spacing w:after="0" w:line="276" w:lineRule="auto"/>
        <w:ind w:left="426"/>
        <w:jc w:val="both"/>
        <w:rPr>
          <w:rFonts w:ascii="Verdana" w:hAnsi="Verdana"/>
        </w:rPr>
      </w:pPr>
    </w:p>
    <w:p w14:paraId="2C0D9FD6" w14:textId="77777777" w:rsidR="001B6089" w:rsidRDefault="001B6089" w:rsidP="001B6089">
      <w:pPr>
        <w:spacing w:after="0" w:line="276" w:lineRule="auto"/>
        <w:ind w:left="426"/>
        <w:jc w:val="both"/>
        <w:rPr>
          <w:rFonts w:ascii="Verdana" w:hAnsi="Verdana"/>
        </w:rPr>
      </w:pPr>
    </w:p>
    <w:p w14:paraId="55E6DB51" w14:textId="77777777" w:rsidR="001B6089" w:rsidRPr="001E3669" w:rsidRDefault="001B6089" w:rsidP="001B6089">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2</w:t>
      </w:r>
    </w:p>
    <w:p w14:paraId="1478A7B1" w14:textId="77777777" w:rsidR="001B6089" w:rsidRDefault="001B6089" w:rsidP="001B6089">
      <w:pPr>
        <w:spacing w:line="276" w:lineRule="auto"/>
        <w:jc w:val="center"/>
        <w:rPr>
          <w:rFonts w:ascii="Verdana" w:hAnsi="Verdana"/>
          <w:b/>
        </w:rPr>
      </w:pPr>
      <w:bookmarkStart w:id="5" w:name="_Hlk109137925"/>
      <w:r>
        <w:rPr>
          <w:rFonts w:ascii="Verdana" w:hAnsi="Verdana"/>
          <w:b/>
        </w:rPr>
        <w:t>Technická zpráva</w:t>
      </w:r>
      <w:bookmarkEnd w:id="5"/>
      <w:r w:rsidRPr="001E3669">
        <w:rPr>
          <w:rFonts w:ascii="Verdana" w:hAnsi="Verdana"/>
          <w:b/>
        </w:rPr>
        <w:t xml:space="preserve">: </w:t>
      </w:r>
    </w:p>
    <w:p w14:paraId="73C5EF0A" w14:textId="77777777" w:rsidR="001B6089" w:rsidRPr="0001246B" w:rsidRDefault="001B6089" w:rsidP="001B6089">
      <w:pPr>
        <w:spacing w:line="276" w:lineRule="auto"/>
        <w:jc w:val="center"/>
        <w:rPr>
          <w:rFonts w:ascii="Verdana" w:hAnsi="Verdana"/>
          <w:b/>
        </w:rPr>
      </w:pPr>
    </w:p>
    <w:p w14:paraId="0B704640" w14:textId="0BC33775" w:rsidR="001B6089" w:rsidRDefault="001B6089" w:rsidP="001B6089">
      <w:pPr>
        <w:spacing w:line="276" w:lineRule="auto"/>
        <w:ind w:left="705"/>
        <w:jc w:val="both"/>
        <w:rPr>
          <w:rFonts w:ascii="Verdana" w:hAnsi="Verdana"/>
        </w:rPr>
      </w:pPr>
      <w:r>
        <w:rPr>
          <w:rFonts w:ascii="Verdana" w:hAnsi="Verdana"/>
        </w:rPr>
        <w:t xml:space="preserve">Technická zpráva </w:t>
      </w:r>
      <w:r w:rsidRPr="00D037A2">
        <w:rPr>
          <w:rFonts w:ascii="Verdana" w:hAnsi="Verdana"/>
        </w:rPr>
        <w:t>(Specifikace prací diagnostiky a přepočty na konkrétních mostech a Protokoly o podrobné prohlídce mostů</w:t>
      </w:r>
      <w:r>
        <w:rPr>
          <w:rFonts w:ascii="Verdana" w:hAnsi="Verdana"/>
        </w:rPr>
        <w:t>, Fotografie mostů, Vzor manažerského shrnutí</w:t>
      </w:r>
      <w:r w:rsidRPr="00D037A2">
        <w:rPr>
          <w:rFonts w:ascii="Verdana" w:hAnsi="Verdana"/>
        </w:rPr>
        <w:t>)</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Pr>
          <w:rFonts w:ascii="Verdana" w:hAnsi="Verdana"/>
          <w:b/>
        </w:rPr>
        <w:t>5</w:t>
      </w:r>
      <w:r w:rsidRPr="000A74BB">
        <w:rPr>
          <w:rFonts w:ascii="Verdana" w:hAnsi="Verdana"/>
          <w:b/>
        </w:rPr>
        <w:t xml:space="preserve"> výzvy.</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Pr="001B6089">
        <w:rPr>
          <w:rFonts w:ascii="Verdana" w:hAnsi="Verdana"/>
        </w:rPr>
        <w:t>Diagnostika a přepočty strategických přemostění II v obvodu OŘ UNL 2025</w:t>
      </w:r>
      <w:r w:rsidRPr="00B53209">
        <w:rPr>
          <w:rFonts w:ascii="Verdana" w:hAnsi="Verdana"/>
        </w:rPr>
        <w:t>“</w:t>
      </w:r>
      <w:r>
        <w:rPr>
          <w:rFonts w:ascii="Verdana" w:hAnsi="Verdana"/>
        </w:rPr>
        <w:t xml:space="preserve"> seznámeny</w:t>
      </w:r>
      <w:r w:rsidRPr="00ED04AB">
        <w:rPr>
          <w:rFonts w:ascii="Verdana" w:hAnsi="Verdana"/>
        </w:rPr>
        <w:t xml:space="preserve">, </w:t>
      </w:r>
      <w:r w:rsidRPr="00630C31">
        <w:rPr>
          <w:rFonts w:ascii="Verdana" w:hAnsi="Verdana"/>
        </w:rPr>
        <w:t xml:space="preserve">a že v souladu s ust. § 1751 občanského zákoníku tvoří část obsahu </w:t>
      </w:r>
      <w:r>
        <w:rPr>
          <w:rFonts w:ascii="Verdana" w:hAnsi="Verdana"/>
        </w:rPr>
        <w:t>S</w:t>
      </w:r>
      <w:r w:rsidRPr="00630C31">
        <w:rPr>
          <w:rFonts w:ascii="Verdana" w:hAnsi="Verdana"/>
        </w:rPr>
        <w:t>mlouvy.</w:t>
      </w:r>
    </w:p>
    <w:p w14:paraId="34ECBB9B" w14:textId="77777777" w:rsidR="001B6089" w:rsidRDefault="001B6089" w:rsidP="001B6089">
      <w:pPr>
        <w:spacing w:line="276" w:lineRule="auto"/>
        <w:ind w:left="705"/>
        <w:jc w:val="both"/>
        <w:rPr>
          <w:rFonts w:ascii="Verdana" w:hAnsi="Verdana"/>
        </w:rPr>
      </w:pPr>
    </w:p>
    <w:p w14:paraId="2A13C5FD" w14:textId="77777777" w:rsidR="001B6089" w:rsidRDefault="001B6089" w:rsidP="001B6089">
      <w:pPr>
        <w:spacing w:line="276" w:lineRule="auto"/>
        <w:ind w:left="705"/>
        <w:jc w:val="both"/>
        <w:rPr>
          <w:rFonts w:ascii="Verdana" w:hAnsi="Verdana"/>
        </w:rPr>
      </w:pPr>
    </w:p>
    <w:p w14:paraId="1FEDF92B" w14:textId="77777777" w:rsidR="001B6089" w:rsidRDefault="001B6089" w:rsidP="001B6089">
      <w:pPr>
        <w:spacing w:line="276" w:lineRule="auto"/>
        <w:ind w:left="705"/>
        <w:jc w:val="both"/>
        <w:rPr>
          <w:rFonts w:ascii="Verdana" w:hAnsi="Verdana"/>
        </w:rPr>
      </w:pPr>
    </w:p>
    <w:p w14:paraId="562FD4B6" w14:textId="77777777" w:rsidR="001B6089" w:rsidRDefault="001B6089" w:rsidP="001B6089">
      <w:pPr>
        <w:spacing w:line="276" w:lineRule="auto"/>
        <w:ind w:left="705"/>
        <w:jc w:val="both"/>
        <w:rPr>
          <w:rFonts w:ascii="Verdana" w:hAnsi="Verdana"/>
        </w:rPr>
      </w:pPr>
    </w:p>
    <w:p w14:paraId="18BA4E47" w14:textId="77777777" w:rsidR="001B6089" w:rsidRDefault="001B6089" w:rsidP="001B6089">
      <w:pPr>
        <w:spacing w:line="276" w:lineRule="auto"/>
        <w:ind w:left="705"/>
        <w:jc w:val="both"/>
        <w:rPr>
          <w:rFonts w:ascii="Verdana" w:hAnsi="Verdana"/>
        </w:rPr>
      </w:pPr>
    </w:p>
    <w:p w14:paraId="111404D8" w14:textId="77777777" w:rsidR="001B6089" w:rsidRDefault="001B6089" w:rsidP="001B6089">
      <w:pPr>
        <w:spacing w:line="276" w:lineRule="auto"/>
        <w:ind w:left="705"/>
        <w:jc w:val="both"/>
        <w:rPr>
          <w:rFonts w:ascii="Verdana" w:hAnsi="Verdana"/>
        </w:rPr>
      </w:pPr>
    </w:p>
    <w:p w14:paraId="5A030115" w14:textId="77777777" w:rsidR="001B6089" w:rsidRDefault="001B6089" w:rsidP="001B6089">
      <w:pPr>
        <w:spacing w:line="276" w:lineRule="auto"/>
        <w:ind w:left="705"/>
        <w:jc w:val="both"/>
        <w:rPr>
          <w:rFonts w:ascii="Verdana" w:hAnsi="Verdana"/>
        </w:rPr>
      </w:pPr>
    </w:p>
    <w:p w14:paraId="71EFC420" w14:textId="77777777" w:rsidR="001B6089" w:rsidRDefault="001B6089" w:rsidP="001B6089">
      <w:pPr>
        <w:spacing w:line="276" w:lineRule="auto"/>
        <w:ind w:left="705"/>
        <w:jc w:val="both"/>
        <w:rPr>
          <w:rFonts w:ascii="Verdana" w:hAnsi="Verdana"/>
        </w:rPr>
      </w:pPr>
    </w:p>
    <w:p w14:paraId="49CB78FC" w14:textId="77777777" w:rsidR="001B6089" w:rsidRDefault="001B6089" w:rsidP="001B6089">
      <w:pPr>
        <w:spacing w:line="276" w:lineRule="auto"/>
        <w:ind w:left="705"/>
        <w:jc w:val="both"/>
        <w:rPr>
          <w:rFonts w:ascii="Verdana" w:hAnsi="Verdana"/>
        </w:rPr>
      </w:pPr>
    </w:p>
    <w:p w14:paraId="332B25D9" w14:textId="77777777" w:rsidR="001B6089" w:rsidRDefault="001B6089" w:rsidP="001B6089">
      <w:pPr>
        <w:spacing w:line="276" w:lineRule="auto"/>
        <w:ind w:left="705"/>
        <w:jc w:val="both"/>
        <w:rPr>
          <w:rFonts w:ascii="Verdana" w:hAnsi="Verdana"/>
        </w:rPr>
      </w:pPr>
    </w:p>
    <w:p w14:paraId="594DE514" w14:textId="77777777" w:rsidR="001B6089" w:rsidRDefault="001B6089" w:rsidP="001B6089">
      <w:pPr>
        <w:spacing w:line="276" w:lineRule="auto"/>
        <w:ind w:left="705"/>
        <w:jc w:val="both"/>
        <w:rPr>
          <w:rFonts w:ascii="Verdana" w:hAnsi="Verdana"/>
        </w:rPr>
      </w:pPr>
    </w:p>
    <w:p w14:paraId="44E9637D" w14:textId="77777777" w:rsidR="001B6089" w:rsidRDefault="001B6089" w:rsidP="001B6089">
      <w:pPr>
        <w:spacing w:line="276" w:lineRule="auto"/>
        <w:ind w:left="705"/>
        <w:jc w:val="both"/>
        <w:rPr>
          <w:rFonts w:ascii="Verdana" w:hAnsi="Verdana"/>
        </w:rPr>
      </w:pPr>
    </w:p>
    <w:p w14:paraId="6DD7CFD7" w14:textId="77777777" w:rsidR="001B6089" w:rsidRDefault="001B6089" w:rsidP="001B6089">
      <w:pPr>
        <w:spacing w:line="276" w:lineRule="auto"/>
        <w:ind w:left="705"/>
        <w:jc w:val="both"/>
        <w:rPr>
          <w:rFonts w:ascii="Verdana" w:hAnsi="Verdana"/>
        </w:rPr>
      </w:pPr>
    </w:p>
    <w:p w14:paraId="311B09E7" w14:textId="77777777" w:rsidR="001B6089" w:rsidRDefault="001B6089" w:rsidP="001B6089">
      <w:pPr>
        <w:spacing w:line="276" w:lineRule="auto"/>
        <w:ind w:left="705"/>
        <w:jc w:val="both"/>
        <w:rPr>
          <w:rFonts w:ascii="Verdana" w:hAnsi="Verdana"/>
        </w:rPr>
      </w:pPr>
    </w:p>
    <w:p w14:paraId="400B6601" w14:textId="77777777" w:rsidR="001B6089" w:rsidRDefault="001B6089" w:rsidP="001B6089">
      <w:pPr>
        <w:spacing w:line="276" w:lineRule="auto"/>
        <w:ind w:left="705"/>
        <w:jc w:val="both"/>
        <w:rPr>
          <w:rFonts w:ascii="Verdana" w:hAnsi="Verdana"/>
        </w:rPr>
      </w:pPr>
    </w:p>
    <w:p w14:paraId="2AE368FE" w14:textId="77777777" w:rsidR="001B6089" w:rsidRDefault="001B6089" w:rsidP="001B6089">
      <w:pPr>
        <w:spacing w:line="276" w:lineRule="auto"/>
        <w:ind w:left="705"/>
        <w:jc w:val="both"/>
        <w:rPr>
          <w:rFonts w:ascii="Verdana" w:hAnsi="Verdana"/>
        </w:rPr>
      </w:pPr>
    </w:p>
    <w:p w14:paraId="33DA519F" w14:textId="77777777" w:rsidR="001B6089" w:rsidRDefault="001B6089" w:rsidP="001B6089">
      <w:pPr>
        <w:spacing w:line="276" w:lineRule="auto"/>
        <w:ind w:left="705"/>
        <w:jc w:val="both"/>
        <w:rPr>
          <w:rFonts w:ascii="Verdana" w:hAnsi="Verdana"/>
        </w:rPr>
      </w:pPr>
    </w:p>
    <w:p w14:paraId="3B7561F7" w14:textId="77777777" w:rsidR="001B6089" w:rsidRDefault="001B6089" w:rsidP="001B6089">
      <w:pPr>
        <w:spacing w:line="276" w:lineRule="auto"/>
        <w:ind w:left="705"/>
        <w:jc w:val="both"/>
        <w:rPr>
          <w:rFonts w:ascii="Verdana" w:hAnsi="Verdana"/>
        </w:rPr>
      </w:pPr>
    </w:p>
    <w:p w14:paraId="176D0064" w14:textId="77777777" w:rsidR="001B6089" w:rsidRDefault="001B6089" w:rsidP="001B6089">
      <w:pPr>
        <w:spacing w:line="276" w:lineRule="auto"/>
        <w:ind w:left="705"/>
        <w:jc w:val="both"/>
        <w:rPr>
          <w:rFonts w:ascii="Verdana" w:hAnsi="Verdana"/>
        </w:rPr>
      </w:pPr>
    </w:p>
    <w:p w14:paraId="6DA6C50F" w14:textId="77777777" w:rsidR="001B6089" w:rsidRDefault="001B6089" w:rsidP="001B6089">
      <w:pPr>
        <w:spacing w:line="276" w:lineRule="auto"/>
        <w:ind w:left="705"/>
        <w:jc w:val="both"/>
        <w:rPr>
          <w:rFonts w:ascii="Verdana" w:hAnsi="Verdana"/>
        </w:rPr>
      </w:pPr>
    </w:p>
    <w:p w14:paraId="6143D843" w14:textId="77777777" w:rsidR="001B6089" w:rsidRDefault="001B6089" w:rsidP="001B6089">
      <w:pPr>
        <w:spacing w:line="276" w:lineRule="auto"/>
        <w:ind w:left="705"/>
        <w:jc w:val="both"/>
        <w:rPr>
          <w:rFonts w:ascii="Verdana" w:hAnsi="Verdana"/>
        </w:rPr>
      </w:pPr>
    </w:p>
    <w:p w14:paraId="6C533C31" w14:textId="77777777" w:rsidR="001B6089" w:rsidRPr="001E3669" w:rsidRDefault="001B6089" w:rsidP="001B6089">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3</w:t>
      </w:r>
    </w:p>
    <w:p w14:paraId="3F80AD5C" w14:textId="77777777" w:rsidR="001B6089" w:rsidRDefault="001B6089" w:rsidP="001B6089">
      <w:pPr>
        <w:spacing w:line="276" w:lineRule="auto"/>
        <w:jc w:val="center"/>
        <w:rPr>
          <w:rFonts w:ascii="Verdana" w:hAnsi="Verdana"/>
          <w:b/>
        </w:rPr>
      </w:pPr>
      <w:r w:rsidRPr="000A74BB">
        <w:rPr>
          <w:rFonts w:ascii="Verdana" w:hAnsi="Verdana"/>
          <w:b/>
        </w:rPr>
        <w:t>Oceněný položkový rozpočet</w:t>
      </w:r>
    </w:p>
    <w:p w14:paraId="784034FF" w14:textId="7805D8D4" w:rsidR="002810A3" w:rsidRPr="002810A3" w:rsidRDefault="002810A3" w:rsidP="001B6089">
      <w:pPr>
        <w:spacing w:line="276" w:lineRule="auto"/>
        <w:jc w:val="center"/>
        <w:rPr>
          <w:rFonts w:ascii="Verdana" w:hAnsi="Verdana"/>
          <w:bCs/>
        </w:rPr>
      </w:pPr>
      <w:r w:rsidRPr="002810A3">
        <w:rPr>
          <w:rFonts w:ascii="Verdana" w:hAnsi="Verdana"/>
          <w:bCs/>
          <w:highlight w:val="green"/>
        </w:rPr>
        <w:t>Do přílohy Smlouvy bude vložen nabídkový rozpočet Zhotovitele předložený v nabídce</w:t>
      </w:r>
    </w:p>
    <w:p w14:paraId="25195D9A" w14:textId="1FA95DD0" w:rsidR="001B6089" w:rsidRPr="001E3669" w:rsidRDefault="001B6089" w:rsidP="001B6089">
      <w:pPr>
        <w:spacing w:line="276" w:lineRule="auto"/>
        <w:jc w:val="center"/>
        <w:rPr>
          <w:rFonts w:ascii="Verdana" w:hAnsi="Verdana"/>
          <w:b/>
        </w:rPr>
      </w:pPr>
      <w:r>
        <w:rPr>
          <w:rFonts w:ascii="Verdana" w:hAnsi="Verdana"/>
          <w:b/>
        </w:rPr>
        <w:t xml:space="preserve"> </w:t>
      </w:r>
    </w:p>
    <w:p w14:paraId="1760D9C5" w14:textId="77777777" w:rsidR="001B6089" w:rsidRDefault="001B6089" w:rsidP="001B6089">
      <w:pPr>
        <w:spacing w:line="276" w:lineRule="auto"/>
        <w:ind w:left="705"/>
        <w:jc w:val="both"/>
        <w:rPr>
          <w:rFonts w:ascii="Verdana" w:hAnsi="Verdana"/>
        </w:rPr>
      </w:pPr>
    </w:p>
    <w:p w14:paraId="682CA12C" w14:textId="77777777" w:rsidR="001B6089" w:rsidRDefault="001B6089" w:rsidP="001B6089">
      <w:pPr>
        <w:spacing w:after="0" w:line="276" w:lineRule="auto"/>
        <w:ind w:left="426"/>
        <w:jc w:val="both"/>
        <w:rPr>
          <w:rFonts w:ascii="Verdana" w:hAnsi="Verdana"/>
        </w:rPr>
      </w:pPr>
    </w:p>
    <w:p w14:paraId="36DA81E9" w14:textId="77777777" w:rsidR="001B6089" w:rsidRDefault="001B6089" w:rsidP="001B6089">
      <w:pPr>
        <w:spacing w:after="0" w:line="276" w:lineRule="auto"/>
        <w:ind w:left="426"/>
        <w:jc w:val="both"/>
        <w:rPr>
          <w:rFonts w:ascii="Verdana" w:hAnsi="Verdana"/>
        </w:rPr>
      </w:pPr>
    </w:p>
    <w:p w14:paraId="354C78FC" w14:textId="77777777" w:rsidR="001B6089" w:rsidRDefault="001B6089" w:rsidP="001B6089">
      <w:pPr>
        <w:spacing w:after="0" w:line="276" w:lineRule="auto"/>
        <w:ind w:left="426"/>
        <w:jc w:val="both"/>
        <w:rPr>
          <w:rFonts w:ascii="Verdana" w:hAnsi="Verdana"/>
        </w:rPr>
      </w:pPr>
    </w:p>
    <w:p w14:paraId="529CF9C4" w14:textId="77777777" w:rsidR="001B6089" w:rsidRPr="00E20333" w:rsidRDefault="001B6089" w:rsidP="00670822">
      <w:pPr>
        <w:overflowPunct w:val="0"/>
        <w:autoSpaceDE w:val="0"/>
        <w:autoSpaceDN w:val="0"/>
        <w:adjustRightInd w:val="0"/>
        <w:spacing w:after="0" w:line="240" w:lineRule="auto"/>
        <w:textAlignment w:val="baseline"/>
        <w:rPr>
          <w:noProof/>
        </w:rPr>
      </w:pPr>
    </w:p>
    <w:sectPr w:rsidR="001B6089" w:rsidRPr="00E20333" w:rsidSect="00BE26DF">
      <w:headerReference w:type="even" r:id="rId18"/>
      <w:headerReference w:type="default" r:id="rId19"/>
      <w:footerReference w:type="default" r:id="rId20"/>
      <w:headerReference w:type="first" r:id="rId21"/>
      <w:footerReference w:type="first" r:id="rId22"/>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637B8" w14:textId="77777777" w:rsidR="00BE26DF" w:rsidRDefault="00BE26DF" w:rsidP="00962258">
      <w:pPr>
        <w:spacing w:after="0" w:line="240" w:lineRule="auto"/>
      </w:pPr>
      <w:r>
        <w:separator/>
      </w:r>
    </w:p>
  </w:endnote>
  <w:endnote w:type="continuationSeparator" w:id="0">
    <w:p w14:paraId="1690C72D" w14:textId="77777777" w:rsidR="00BE26DF" w:rsidRDefault="00BE2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F64DA" w14:paraId="3EEAE6A9" w14:textId="77777777" w:rsidTr="001F64DA">
      <w:tc>
        <w:tcPr>
          <w:tcW w:w="1361" w:type="dxa"/>
          <w:tcMar>
            <w:left w:w="0" w:type="dxa"/>
            <w:right w:w="0" w:type="dxa"/>
          </w:tcMar>
          <w:vAlign w:val="bottom"/>
        </w:tcPr>
        <w:p w14:paraId="3A3281CA" w14:textId="5302DB21" w:rsidR="001F64DA" w:rsidRPr="00B8518B" w:rsidRDefault="001F64DA" w:rsidP="001F64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1F64DA" w:rsidRDefault="001F64DA" w:rsidP="001F64DA">
          <w:pPr>
            <w:pStyle w:val="Zpat"/>
          </w:pPr>
          <w:r>
            <w:t>Správa železnic, státní organizace</w:t>
          </w:r>
        </w:p>
        <w:p w14:paraId="18D9786B" w14:textId="77777777" w:rsidR="001F64DA" w:rsidRDefault="001F64DA" w:rsidP="001F64D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1F64DA" w:rsidRDefault="001F64DA" w:rsidP="001F64DA">
          <w:pPr>
            <w:pStyle w:val="Zpat"/>
          </w:pPr>
          <w:r>
            <w:t>Sídlo: Dlážděná 1003/7, 110 00 Praha 1</w:t>
          </w:r>
        </w:p>
        <w:p w14:paraId="528FD792" w14:textId="77777777" w:rsidR="001F64DA" w:rsidRDefault="001F64DA" w:rsidP="001F64DA">
          <w:pPr>
            <w:pStyle w:val="Zpat"/>
          </w:pPr>
          <w:r>
            <w:t>IČ: 709 94 234 DIČ: CZ 709 94 234</w:t>
          </w:r>
        </w:p>
        <w:p w14:paraId="734DD67A" w14:textId="68750E5C" w:rsidR="001F64DA" w:rsidRDefault="001F64DA" w:rsidP="001F64DA">
          <w:pPr>
            <w:pStyle w:val="Zpat"/>
          </w:pPr>
          <w:r>
            <w:t>www.spravazeleznic.cz</w:t>
          </w:r>
        </w:p>
      </w:tc>
      <w:tc>
        <w:tcPr>
          <w:tcW w:w="2921" w:type="dxa"/>
        </w:tcPr>
        <w:p w14:paraId="4202D510" w14:textId="77777777" w:rsidR="001F64DA" w:rsidRDefault="001F64DA" w:rsidP="001F64DA">
          <w:pPr>
            <w:pStyle w:val="Zpat"/>
          </w:pPr>
          <w:r>
            <w:t>Oblastní ředitelství Ústí nad Labem</w:t>
          </w:r>
        </w:p>
        <w:p w14:paraId="01B491BF" w14:textId="77777777" w:rsidR="001F64DA" w:rsidRDefault="001F64DA" w:rsidP="001F64DA">
          <w:pPr>
            <w:pStyle w:val="Zpat"/>
          </w:pPr>
          <w:r>
            <w:t>Železničářská 1386/31</w:t>
          </w:r>
        </w:p>
        <w:p w14:paraId="041EC869" w14:textId="0747F214" w:rsidR="001F64DA" w:rsidRDefault="001F64DA" w:rsidP="001F64DA">
          <w:pPr>
            <w:pStyle w:val="Zpat"/>
          </w:pPr>
          <w:r>
            <w:t>400 03 Ústí nad Labem</w:t>
          </w:r>
        </w:p>
      </w:tc>
      <w:tc>
        <w:tcPr>
          <w:tcW w:w="2921" w:type="dxa"/>
        </w:tcPr>
        <w:p w14:paraId="0C29E961" w14:textId="4663F79B" w:rsidR="001F64DA" w:rsidRDefault="001F64DA"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CBBDB" w14:textId="77777777" w:rsidR="00BE26DF" w:rsidRDefault="00BE26DF" w:rsidP="00962258">
      <w:pPr>
        <w:spacing w:after="0" w:line="240" w:lineRule="auto"/>
      </w:pPr>
      <w:r>
        <w:separator/>
      </w:r>
    </w:p>
  </w:footnote>
  <w:footnote w:type="continuationSeparator" w:id="0">
    <w:p w14:paraId="61791D56" w14:textId="77777777" w:rsidR="00BE26DF" w:rsidRDefault="00BE2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6FD84" w14:textId="0F6C897A" w:rsidR="00702084" w:rsidRDefault="0070208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42BAB2DC"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5F5D360"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49E628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rPr>
        <w:b w:val="0"/>
        <w:bCs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CF4469"/>
    <w:multiLevelType w:val="hybridMultilevel"/>
    <w:tmpl w:val="78585802"/>
    <w:lvl w:ilvl="0" w:tplc="5B56628E">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1762439">
    <w:abstractNumId w:val="5"/>
  </w:num>
  <w:num w:numId="2" w16cid:durableId="473764666">
    <w:abstractNumId w:val="2"/>
  </w:num>
  <w:num w:numId="3" w16cid:durableId="1694306751">
    <w:abstractNumId w:val="7"/>
  </w:num>
  <w:num w:numId="4" w16cid:durableId="1368873898">
    <w:abstractNumId w:val="23"/>
  </w:num>
  <w:num w:numId="5" w16cid:durableId="1353071250">
    <w:abstractNumId w:val="11"/>
  </w:num>
  <w:num w:numId="6" w16cid:durableId="328143334">
    <w:abstractNumId w:val="1"/>
  </w:num>
  <w:num w:numId="7" w16cid:durableId="2099138066">
    <w:abstractNumId w:val="13"/>
  </w:num>
  <w:num w:numId="8" w16cid:durableId="1712654378">
    <w:abstractNumId w:val="25"/>
  </w:num>
  <w:num w:numId="9" w16cid:durableId="1808860050">
    <w:abstractNumId w:val="14"/>
  </w:num>
  <w:num w:numId="10" w16cid:durableId="1003239713">
    <w:abstractNumId w:val="9"/>
  </w:num>
  <w:num w:numId="11" w16cid:durableId="990057823">
    <w:abstractNumId w:val="3"/>
  </w:num>
  <w:num w:numId="12" w16cid:durableId="697269268">
    <w:abstractNumId w:val="19"/>
  </w:num>
  <w:num w:numId="13" w16cid:durableId="1142578370">
    <w:abstractNumId w:val="22"/>
  </w:num>
  <w:num w:numId="14" w16cid:durableId="1263537508">
    <w:abstractNumId w:val="6"/>
  </w:num>
  <w:num w:numId="15" w16cid:durableId="1546066772">
    <w:abstractNumId w:val="26"/>
  </w:num>
  <w:num w:numId="16" w16cid:durableId="182984305">
    <w:abstractNumId w:val="16"/>
  </w:num>
  <w:num w:numId="17" w16cid:durableId="478150661">
    <w:abstractNumId w:val="10"/>
  </w:num>
  <w:num w:numId="18" w16cid:durableId="539243353">
    <w:abstractNumId w:val="12"/>
  </w:num>
  <w:num w:numId="19" w16cid:durableId="1017578730">
    <w:abstractNumId w:val="18"/>
  </w:num>
  <w:num w:numId="20" w16cid:durableId="375735348">
    <w:abstractNumId w:val="17"/>
  </w:num>
  <w:num w:numId="21" w16cid:durableId="2006275434">
    <w:abstractNumId w:val="10"/>
  </w:num>
  <w:num w:numId="22" w16cid:durableId="1681465281">
    <w:abstractNumId w:val="20"/>
  </w:num>
  <w:num w:numId="23" w16cid:durableId="2065519182">
    <w:abstractNumId w:val="10"/>
  </w:num>
  <w:num w:numId="24" w16cid:durableId="321855228">
    <w:abstractNumId w:val="10"/>
  </w:num>
  <w:num w:numId="25" w16cid:durableId="1686402934">
    <w:abstractNumId w:val="10"/>
  </w:num>
  <w:num w:numId="26" w16cid:durableId="925579061">
    <w:abstractNumId w:val="10"/>
  </w:num>
  <w:num w:numId="27" w16cid:durableId="1633828359">
    <w:abstractNumId w:val="0"/>
  </w:num>
  <w:num w:numId="28" w16cid:durableId="778571795">
    <w:abstractNumId w:val="10"/>
  </w:num>
  <w:num w:numId="29" w16cid:durableId="1217207793">
    <w:abstractNumId w:val="10"/>
  </w:num>
  <w:num w:numId="30" w16cid:durableId="239221046">
    <w:abstractNumId w:val="15"/>
  </w:num>
  <w:num w:numId="31" w16cid:durableId="762795778">
    <w:abstractNumId w:val="4"/>
  </w:num>
  <w:num w:numId="32" w16cid:durableId="1380739041">
    <w:abstractNumId w:val="10"/>
  </w:num>
  <w:num w:numId="33" w16cid:durableId="752892727">
    <w:abstractNumId w:val="10"/>
  </w:num>
  <w:num w:numId="34" w16cid:durableId="194271636">
    <w:abstractNumId w:val="10"/>
  </w:num>
  <w:num w:numId="35" w16cid:durableId="209193481">
    <w:abstractNumId w:val="10"/>
  </w:num>
  <w:num w:numId="36" w16cid:durableId="1932621504">
    <w:abstractNumId w:val="10"/>
  </w:num>
  <w:num w:numId="37" w16cid:durableId="1245457909">
    <w:abstractNumId w:val="10"/>
  </w:num>
  <w:num w:numId="38" w16cid:durableId="1832216833">
    <w:abstractNumId w:val="24"/>
  </w:num>
  <w:num w:numId="39" w16cid:durableId="266429847">
    <w:abstractNumId w:val="8"/>
  </w:num>
  <w:num w:numId="40" w16cid:durableId="1740903692">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2B"/>
    <w:rsid w:val="00061CB0"/>
    <w:rsid w:val="000645D6"/>
    <w:rsid w:val="00072C1E"/>
    <w:rsid w:val="00073A69"/>
    <w:rsid w:val="000814B9"/>
    <w:rsid w:val="000853E9"/>
    <w:rsid w:val="000A13BC"/>
    <w:rsid w:val="000A3F85"/>
    <w:rsid w:val="000B324A"/>
    <w:rsid w:val="000D278B"/>
    <w:rsid w:val="000D4B09"/>
    <w:rsid w:val="000E23A7"/>
    <w:rsid w:val="000F3F61"/>
    <w:rsid w:val="00105CB1"/>
    <w:rsid w:val="0010693F"/>
    <w:rsid w:val="00107E5E"/>
    <w:rsid w:val="00114472"/>
    <w:rsid w:val="001211B7"/>
    <w:rsid w:val="00122322"/>
    <w:rsid w:val="00123BAF"/>
    <w:rsid w:val="00131070"/>
    <w:rsid w:val="0013379C"/>
    <w:rsid w:val="001550BC"/>
    <w:rsid w:val="001605B9"/>
    <w:rsid w:val="00170EC5"/>
    <w:rsid w:val="001747C1"/>
    <w:rsid w:val="00184743"/>
    <w:rsid w:val="00193A76"/>
    <w:rsid w:val="001A6752"/>
    <w:rsid w:val="001B4A03"/>
    <w:rsid w:val="001B6089"/>
    <w:rsid w:val="001C0FC2"/>
    <w:rsid w:val="001C298C"/>
    <w:rsid w:val="001C3525"/>
    <w:rsid w:val="001D3AFC"/>
    <w:rsid w:val="001D68A6"/>
    <w:rsid w:val="001F64DA"/>
    <w:rsid w:val="00207DF5"/>
    <w:rsid w:val="00216193"/>
    <w:rsid w:val="002313EA"/>
    <w:rsid w:val="0025341D"/>
    <w:rsid w:val="00275474"/>
    <w:rsid w:val="00280E07"/>
    <w:rsid w:val="002810A3"/>
    <w:rsid w:val="0029605F"/>
    <w:rsid w:val="002C31BF"/>
    <w:rsid w:val="002D08B1"/>
    <w:rsid w:val="002D6523"/>
    <w:rsid w:val="002E0CD7"/>
    <w:rsid w:val="003013FA"/>
    <w:rsid w:val="00306304"/>
    <w:rsid w:val="003071BD"/>
    <w:rsid w:val="003309EA"/>
    <w:rsid w:val="00341DCF"/>
    <w:rsid w:val="00357BC6"/>
    <w:rsid w:val="00380260"/>
    <w:rsid w:val="0038088E"/>
    <w:rsid w:val="00383CE1"/>
    <w:rsid w:val="003956C6"/>
    <w:rsid w:val="003A0DCF"/>
    <w:rsid w:val="003A4D59"/>
    <w:rsid w:val="003A7E84"/>
    <w:rsid w:val="003B39EC"/>
    <w:rsid w:val="003B5DD6"/>
    <w:rsid w:val="003B5FC3"/>
    <w:rsid w:val="003B674B"/>
    <w:rsid w:val="003D19D8"/>
    <w:rsid w:val="003D1F1E"/>
    <w:rsid w:val="003D703A"/>
    <w:rsid w:val="003E4E1F"/>
    <w:rsid w:val="003F181A"/>
    <w:rsid w:val="003F20D8"/>
    <w:rsid w:val="003F5573"/>
    <w:rsid w:val="00401303"/>
    <w:rsid w:val="0042314E"/>
    <w:rsid w:val="00431925"/>
    <w:rsid w:val="00441430"/>
    <w:rsid w:val="004429CF"/>
    <w:rsid w:val="00450F07"/>
    <w:rsid w:val="00453CD3"/>
    <w:rsid w:val="00457620"/>
    <w:rsid w:val="00460011"/>
    <w:rsid w:val="004605A7"/>
    <w:rsid w:val="00460660"/>
    <w:rsid w:val="00461D32"/>
    <w:rsid w:val="0047161E"/>
    <w:rsid w:val="0047677B"/>
    <w:rsid w:val="00486107"/>
    <w:rsid w:val="00491827"/>
    <w:rsid w:val="00493B1B"/>
    <w:rsid w:val="004A1DA5"/>
    <w:rsid w:val="004A6222"/>
    <w:rsid w:val="004B018C"/>
    <w:rsid w:val="004B2D5D"/>
    <w:rsid w:val="004B348C"/>
    <w:rsid w:val="004C4399"/>
    <w:rsid w:val="004C728D"/>
    <w:rsid w:val="004C787C"/>
    <w:rsid w:val="004E143C"/>
    <w:rsid w:val="004E1498"/>
    <w:rsid w:val="004E3A53"/>
    <w:rsid w:val="004F4B9B"/>
    <w:rsid w:val="00500ECE"/>
    <w:rsid w:val="00511AB9"/>
    <w:rsid w:val="00522467"/>
    <w:rsid w:val="00523EA7"/>
    <w:rsid w:val="00524557"/>
    <w:rsid w:val="00527421"/>
    <w:rsid w:val="00537B7A"/>
    <w:rsid w:val="00537B95"/>
    <w:rsid w:val="0055288E"/>
    <w:rsid w:val="00553375"/>
    <w:rsid w:val="005736B7"/>
    <w:rsid w:val="005740C3"/>
    <w:rsid w:val="00575E5A"/>
    <w:rsid w:val="00592757"/>
    <w:rsid w:val="00597E84"/>
    <w:rsid w:val="005B76DD"/>
    <w:rsid w:val="005C493C"/>
    <w:rsid w:val="005D5624"/>
    <w:rsid w:val="005F1404"/>
    <w:rsid w:val="0060520C"/>
    <w:rsid w:val="0061068E"/>
    <w:rsid w:val="00613238"/>
    <w:rsid w:val="006566F7"/>
    <w:rsid w:val="00660AD3"/>
    <w:rsid w:val="00670822"/>
    <w:rsid w:val="00677B7F"/>
    <w:rsid w:val="006A5570"/>
    <w:rsid w:val="006A689C"/>
    <w:rsid w:val="006B3D79"/>
    <w:rsid w:val="006C7697"/>
    <w:rsid w:val="006D7AFE"/>
    <w:rsid w:val="006E0578"/>
    <w:rsid w:val="006E314D"/>
    <w:rsid w:val="006E6E61"/>
    <w:rsid w:val="00702084"/>
    <w:rsid w:val="007052CF"/>
    <w:rsid w:val="007061F8"/>
    <w:rsid w:val="00710723"/>
    <w:rsid w:val="00723ED1"/>
    <w:rsid w:val="00736952"/>
    <w:rsid w:val="007370F5"/>
    <w:rsid w:val="0073792E"/>
    <w:rsid w:val="00743525"/>
    <w:rsid w:val="007510DD"/>
    <w:rsid w:val="0075356F"/>
    <w:rsid w:val="00753EBA"/>
    <w:rsid w:val="00756BBA"/>
    <w:rsid w:val="0076286B"/>
    <w:rsid w:val="00766846"/>
    <w:rsid w:val="0077673A"/>
    <w:rsid w:val="007846E1"/>
    <w:rsid w:val="00792876"/>
    <w:rsid w:val="00795344"/>
    <w:rsid w:val="007A0C04"/>
    <w:rsid w:val="007B570C"/>
    <w:rsid w:val="007C01CD"/>
    <w:rsid w:val="007C589B"/>
    <w:rsid w:val="007E15FA"/>
    <w:rsid w:val="007E4A6E"/>
    <w:rsid w:val="007F56A7"/>
    <w:rsid w:val="00807D54"/>
    <w:rsid w:val="00807DD0"/>
    <w:rsid w:val="00810E9B"/>
    <w:rsid w:val="00816B59"/>
    <w:rsid w:val="00845DC2"/>
    <w:rsid w:val="0084768D"/>
    <w:rsid w:val="00851FB0"/>
    <w:rsid w:val="0086114C"/>
    <w:rsid w:val="00864F8E"/>
    <w:rsid w:val="008659F3"/>
    <w:rsid w:val="00886D4B"/>
    <w:rsid w:val="00890638"/>
    <w:rsid w:val="00895406"/>
    <w:rsid w:val="008A3568"/>
    <w:rsid w:val="008B6021"/>
    <w:rsid w:val="008C261C"/>
    <w:rsid w:val="008C30F8"/>
    <w:rsid w:val="008D03B9"/>
    <w:rsid w:val="008E1E86"/>
    <w:rsid w:val="008E1F06"/>
    <w:rsid w:val="008F18D6"/>
    <w:rsid w:val="008F7DFE"/>
    <w:rsid w:val="00904780"/>
    <w:rsid w:val="009104F1"/>
    <w:rsid w:val="00922385"/>
    <w:rsid w:val="009223DF"/>
    <w:rsid w:val="00936091"/>
    <w:rsid w:val="00940693"/>
    <w:rsid w:val="00940D8A"/>
    <w:rsid w:val="00950C1F"/>
    <w:rsid w:val="00962258"/>
    <w:rsid w:val="009678B7"/>
    <w:rsid w:val="00976A1A"/>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20BE"/>
    <w:rsid w:val="00A477F2"/>
    <w:rsid w:val="00A53522"/>
    <w:rsid w:val="00A605AE"/>
    <w:rsid w:val="00A6177B"/>
    <w:rsid w:val="00A637EE"/>
    <w:rsid w:val="00A66136"/>
    <w:rsid w:val="00A76699"/>
    <w:rsid w:val="00AA4CBB"/>
    <w:rsid w:val="00AA65FA"/>
    <w:rsid w:val="00AA7351"/>
    <w:rsid w:val="00AB3FAE"/>
    <w:rsid w:val="00AB6759"/>
    <w:rsid w:val="00AD056F"/>
    <w:rsid w:val="00AD6731"/>
    <w:rsid w:val="00AD7371"/>
    <w:rsid w:val="00AF11FA"/>
    <w:rsid w:val="00B00FB8"/>
    <w:rsid w:val="00B14DCA"/>
    <w:rsid w:val="00B15D0D"/>
    <w:rsid w:val="00B17679"/>
    <w:rsid w:val="00B27209"/>
    <w:rsid w:val="00B3452A"/>
    <w:rsid w:val="00B365D2"/>
    <w:rsid w:val="00B545C1"/>
    <w:rsid w:val="00B748DD"/>
    <w:rsid w:val="00B75EE1"/>
    <w:rsid w:val="00B77481"/>
    <w:rsid w:val="00B8518B"/>
    <w:rsid w:val="00B86D39"/>
    <w:rsid w:val="00BB184D"/>
    <w:rsid w:val="00BC3B85"/>
    <w:rsid w:val="00BC4DC9"/>
    <w:rsid w:val="00BC6ABE"/>
    <w:rsid w:val="00BD7E91"/>
    <w:rsid w:val="00BE26DF"/>
    <w:rsid w:val="00BF2DD6"/>
    <w:rsid w:val="00C02D0A"/>
    <w:rsid w:val="00C03A6E"/>
    <w:rsid w:val="00C22949"/>
    <w:rsid w:val="00C35AE5"/>
    <w:rsid w:val="00C403CE"/>
    <w:rsid w:val="00C42A1F"/>
    <w:rsid w:val="00C43579"/>
    <w:rsid w:val="00C44F6A"/>
    <w:rsid w:val="00C47AE3"/>
    <w:rsid w:val="00C70EC1"/>
    <w:rsid w:val="00C8505A"/>
    <w:rsid w:val="00C924FC"/>
    <w:rsid w:val="00C93407"/>
    <w:rsid w:val="00CA3187"/>
    <w:rsid w:val="00CB53B1"/>
    <w:rsid w:val="00CC6991"/>
    <w:rsid w:val="00CD1FC4"/>
    <w:rsid w:val="00D21061"/>
    <w:rsid w:val="00D4108E"/>
    <w:rsid w:val="00D6163D"/>
    <w:rsid w:val="00D657AD"/>
    <w:rsid w:val="00D76037"/>
    <w:rsid w:val="00D831A3"/>
    <w:rsid w:val="00D85C5B"/>
    <w:rsid w:val="00D9782E"/>
    <w:rsid w:val="00DA4E91"/>
    <w:rsid w:val="00DB210B"/>
    <w:rsid w:val="00DB4C78"/>
    <w:rsid w:val="00DC60C3"/>
    <w:rsid w:val="00DC75F3"/>
    <w:rsid w:val="00DD0BB8"/>
    <w:rsid w:val="00DD46F3"/>
    <w:rsid w:val="00DE56F2"/>
    <w:rsid w:val="00DF0FCC"/>
    <w:rsid w:val="00DF116D"/>
    <w:rsid w:val="00E017C5"/>
    <w:rsid w:val="00E13382"/>
    <w:rsid w:val="00E20333"/>
    <w:rsid w:val="00E21248"/>
    <w:rsid w:val="00E31A8E"/>
    <w:rsid w:val="00E55F3F"/>
    <w:rsid w:val="00E84669"/>
    <w:rsid w:val="00EB104F"/>
    <w:rsid w:val="00EC44FE"/>
    <w:rsid w:val="00ED14BD"/>
    <w:rsid w:val="00EE14A3"/>
    <w:rsid w:val="00EF1804"/>
    <w:rsid w:val="00F0533E"/>
    <w:rsid w:val="00F1048D"/>
    <w:rsid w:val="00F12C80"/>
    <w:rsid w:val="00F12DEC"/>
    <w:rsid w:val="00F1715C"/>
    <w:rsid w:val="00F173A5"/>
    <w:rsid w:val="00F310F8"/>
    <w:rsid w:val="00F35939"/>
    <w:rsid w:val="00F45607"/>
    <w:rsid w:val="00F60F94"/>
    <w:rsid w:val="00F659EB"/>
    <w:rsid w:val="00F867BB"/>
    <w:rsid w:val="00F86BA6"/>
    <w:rsid w:val="00F969C4"/>
    <w:rsid w:val="00FA2769"/>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character" w:customStyle="1" w:styleId="Kurzvatun">
    <w:name w:val="Kurzíva tučně"/>
    <w:basedOn w:val="Standardnpsmoodstavce"/>
    <w:uiPriority w:val="1"/>
    <w:qFormat/>
    <w:rsid w:val="00C93407"/>
    <w:rPr>
      <w:rFonts w:asciiTheme="minorHAnsi" w:eastAsia="Times New Roman" w:hAnsiTheme="minorHAnsi" w:cs="Times New Roman"/>
      <w:b/>
      <w:i/>
      <w:sz w:val="18"/>
      <w:lang w:eastAsia="cs-CZ"/>
    </w:rPr>
  </w:style>
  <w:style w:type="paragraph" w:customStyle="1" w:styleId="RLProhlensmluvnchstran">
    <w:name w:val="RL Prohlášení smluvních stran"/>
    <w:basedOn w:val="Normln"/>
    <w:link w:val="RLProhlensmluvnchstranChar"/>
    <w:uiPriority w:val="99"/>
    <w:rsid w:val="001B6089"/>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1B6089"/>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 Type="http://schemas.openxmlformats.org/officeDocument/2006/relationships/customXml" Target="../customXml/item2.xml"/><Relationship Id="rId16" Type="http://schemas.openxmlformats.org/officeDocument/2006/relationships/hyperlink" Target="mailto:HejlovaB@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Vokral@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ndrakovaV@spravazeleznic.cz"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0F76059D-31DC-4A0C-AF4D-2BA375FC45CE}">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322</TotalTime>
  <Pages>10</Pages>
  <Words>3630</Words>
  <Characters>21419</Characters>
  <Application>Microsoft Office Word</Application>
  <DocSecurity>0</DocSecurity>
  <Lines>178</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Helcl Tomáš, DiS.</cp:lastModifiedBy>
  <cp:revision>37</cp:revision>
  <cp:lastPrinted>2017-11-28T17:18:00Z</cp:lastPrinted>
  <dcterms:created xsi:type="dcterms:W3CDTF">2023-03-01T08:21:00Z</dcterms:created>
  <dcterms:modified xsi:type="dcterms:W3CDTF">2025-06-06T08:16:00Z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